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97D" w:rsidRDefault="002D697D" w:rsidP="002D697D">
      <w:pPr>
        <w:shd w:val="clear" w:color="auto" w:fill="FFFFFF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color w:val="000000"/>
          <w:spacing w:val="-10"/>
          <w:sz w:val="32"/>
          <w:szCs w:val="32"/>
        </w:rPr>
        <w:t>30.11.2020г. №125</w:t>
      </w:r>
    </w:p>
    <w:p w:rsidR="002D697D" w:rsidRDefault="002D697D" w:rsidP="002D697D">
      <w:pPr>
        <w:shd w:val="clear" w:color="auto" w:fill="FFFFFF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2D697D" w:rsidRDefault="002D697D" w:rsidP="002D697D">
      <w:pPr>
        <w:shd w:val="clear" w:color="auto" w:fill="FFFFFF"/>
        <w:tabs>
          <w:tab w:val="left" w:pos="9720"/>
        </w:tabs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ИРКУТСКАЯ ОБЛАСТЬ</w:t>
      </w:r>
    </w:p>
    <w:p w:rsidR="002D697D" w:rsidRDefault="002D697D" w:rsidP="002D697D">
      <w:pPr>
        <w:shd w:val="clear" w:color="auto" w:fill="FFFFFF"/>
        <w:spacing w:line="300" w:lineRule="exact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УСОЛЬСКОЕ РАЙОННОЕ МУНИЦИПАЛЬНОЕ ОБРАЗОВАНИЕ</w:t>
      </w:r>
    </w:p>
    <w:p w:rsidR="002D697D" w:rsidRDefault="002D697D" w:rsidP="002D697D">
      <w:pPr>
        <w:shd w:val="clear" w:color="auto" w:fill="FFFFFF"/>
        <w:spacing w:line="300" w:lineRule="exact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РАЗДОЛЬИНСКОЕ МУНИЦИПАЛЬНОЕ ОБРАЗОВАНИЕ</w:t>
      </w:r>
    </w:p>
    <w:p w:rsidR="002D697D" w:rsidRDefault="002D697D" w:rsidP="002D697D">
      <w:pPr>
        <w:shd w:val="clear" w:color="auto" w:fill="FFFFFF"/>
        <w:spacing w:line="300" w:lineRule="exact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ДУМА</w:t>
      </w:r>
    </w:p>
    <w:p w:rsidR="002D697D" w:rsidRDefault="002D697D" w:rsidP="002D697D">
      <w:pPr>
        <w:jc w:val="center"/>
        <w:rPr>
          <w:rStyle w:val="a6"/>
        </w:rPr>
      </w:pPr>
      <w:r>
        <w:rPr>
          <w:rStyle w:val="a6"/>
          <w:rFonts w:ascii="Arial" w:hAnsi="Arial" w:cs="Arial"/>
          <w:sz w:val="32"/>
          <w:szCs w:val="32"/>
        </w:rPr>
        <w:t>РЕШЕНИЕ</w:t>
      </w:r>
    </w:p>
    <w:p w:rsidR="002D697D" w:rsidRDefault="002D697D" w:rsidP="002D697D">
      <w:pPr>
        <w:jc w:val="center"/>
        <w:rPr>
          <w:rStyle w:val="a6"/>
          <w:rFonts w:ascii="Arial" w:hAnsi="Arial" w:cs="Arial"/>
          <w:sz w:val="32"/>
          <w:szCs w:val="32"/>
        </w:rPr>
      </w:pPr>
    </w:p>
    <w:p w:rsidR="002D697D" w:rsidRDefault="002D697D" w:rsidP="002D697D">
      <w:pPr>
        <w:jc w:val="center"/>
        <w:rPr>
          <w:rStyle w:val="a6"/>
          <w:rFonts w:ascii="Arial" w:hAnsi="Arial" w:cs="Arial"/>
          <w:sz w:val="32"/>
          <w:szCs w:val="32"/>
        </w:rPr>
      </w:pPr>
      <w:r>
        <w:rPr>
          <w:rStyle w:val="a6"/>
          <w:rFonts w:ascii="Arial" w:hAnsi="Arial" w:cs="Arial"/>
          <w:sz w:val="32"/>
          <w:szCs w:val="32"/>
        </w:rPr>
        <w:t xml:space="preserve"> О ВНЕСЕНИИ ИЗМЕНЕНИЙ В ПОЛОЖЕНИЕ О БЮДЖЕТНОМ ПРОЦЕССЕ В СЕЛЬСКОМ ПОСЕЛЕНИИ РАЗДОЛЬИНСКОГО МУНИЦИПАЛЬНОГО ОБРАЗОВАНИЯ </w:t>
      </w:r>
    </w:p>
    <w:p w:rsidR="002D697D" w:rsidRDefault="002D697D" w:rsidP="002D697D">
      <w:pPr>
        <w:pStyle w:val="a4"/>
        <w:jc w:val="center"/>
      </w:pPr>
    </w:p>
    <w:p w:rsidR="002D697D" w:rsidRDefault="002D697D" w:rsidP="002D697D">
      <w:pPr>
        <w:pStyle w:val="ConsPlusTitle"/>
        <w:widowControl/>
        <w:ind w:firstLine="708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С целью приведения Положения о бюджетном процессе в Раздольинском муниципальном образовании в соответствие с Федеральным законом от 31.07.1998г. №145-ФЗ «Бюджетный кодекс Российской Федерации» (в редакции от 15.10.2020г. №327-ФЗ), руководствуясь </w:t>
      </w:r>
      <w:proofErr w:type="spellStart"/>
      <w:r>
        <w:rPr>
          <w:b w:val="0"/>
          <w:sz w:val="24"/>
          <w:szCs w:val="24"/>
        </w:rPr>
        <w:t>ст.ст</w:t>
      </w:r>
      <w:proofErr w:type="spellEnd"/>
      <w:r>
        <w:rPr>
          <w:b w:val="0"/>
          <w:sz w:val="24"/>
          <w:szCs w:val="24"/>
        </w:rPr>
        <w:t xml:space="preserve">. 31, 46, 60 Устава сельского поселения Раздольинского муниципального образования, Дума сельского поселения Раздольинского муниципального образования </w:t>
      </w:r>
    </w:p>
    <w:p w:rsidR="002D697D" w:rsidRDefault="002D697D" w:rsidP="002D697D">
      <w:pPr>
        <w:pStyle w:val="ConsPlusTitle"/>
        <w:widowControl/>
        <w:ind w:firstLine="708"/>
        <w:jc w:val="center"/>
        <w:rPr>
          <w:b w:val="0"/>
          <w:sz w:val="24"/>
          <w:szCs w:val="24"/>
        </w:rPr>
      </w:pPr>
    </w:p>
    <w:p w:rsidR="002D697D" w:rsidRDefault="002D697D" w:rsidP="002D697D">
      <w:pPr>
        <w:pStyle w:val="ConsPlusTitle"/>
        <w:widowControl/>
        <w:ind w:firstLine="708"/>
        <w:jc w:val="center"/>
        <w:rPr>
          <w:sz w:val="30"/>
          <w:szCs w:val="30"/>
        </w:rPr>
      </w:pPr>
      <w:r>
        <w:rPr>
          <w:sz w:val="30"/>
          <w:szCs w:val="30"/>
        </w:rPr>
        <w:t>РЕШИЛА:</w:t>
      </w:r>
    </w:p>
    <w:p w:rsidR="002D697D" w:rsidRDefault="002D697D" w:rsidP="002D697D">
      <w:pPr>
        <w:pStyle w:val="ConsPlusTitle"/>
        <w:widowControl/>
        <w:ind w:firstLine="708"/>
        <w:jc w:val="center"/>
        <w:rPr>
          <w:sz w:val="24"/>
          <w:szCs w:val="24"/>
        </w:rPr>
      </w:pPr>
    </w:p>
    <w:p w:rsidR="002D697D" w:rsidRDefault="002D697D" w:rsidP="002D697D">
      <w:pPr>
        <w:numPr>
          <w:ilvl w:val="0"/>
          <w:numId w:val="1"/>
        </w:numPr>
        <w:tabs>
          <w:tab w:val="left" w:pos="360"/>
        </w:tabs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Внести следующие изменения в Положение о бюджетном процессе в сельском поселении Раздольинского муниципального образования, утвержденное решением Думы сельского поселения Раздольинского муниципального образования от 27.02.2020г. №114:</w:t>
      </w:r>
    </w:p>
    <w:p w:rsidR="002D697D" w:rsidRDefault="002D697D" w:rsidP="002D697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1.1.пункт 6 статьи 7 дополнить абзацем следующего содержания:</w:t>
      </w:r>
    </w:p>
    <w:p w:rsidR="002D697D" w:rsidRDefault="002D697D" w:rsidP="002D697D">
      <w:pPr>
        <w:shd w:val="clear" w:color="auto" w:fill="FFFFFF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«</w:t>
      </w:r>
      <w:r>
        <w:rPr>
          <w:rFonts w:ascii="Arial" w:hAnsi="Arial" w:cs="Arial"/>
          <w:iCs/>
        </w:rPr>
        <w:t xml:space="preserve">- в случае </w:t>
      </w:r>
      <w:r>
        <w:rPr>
          <w:rFonts w:ascii="Arial" w:hAnsi="Arial" w:cs="Arial"/>
        </w:rPr>
        <w:t>получения уведомления об исполнении за счет казны муниципального образования судебного акта о возмещении вреда по основаниям, предусмотренным статьей 1069 Гражданского кодекса Российской Федерации, представляет ежеквартально не позднее 25 числа месяца, следующего за отчётным кварталом, в администрацию Раздольинского муниципального образования информацию о совершаемых действиях, направленных на реализацию муниципальным образованием права регресса, либо об отсутствии оснований для предъявления иска о взыскании денежных средств в порядке регресса»;</w:t>
      </w:r>
    </w:p>
    <w:p w:rsidR="002D697D" w:rsidRDefault="002D697D" w:rsidP="002D697D">
      <w:pPr>
        <w:ind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1.2. пункт 1 статьи 19 положения дополнить абзацем следующего содержания:</w:t>
      </w:r>
    </w:p>
    <w:p w:rsidR="002D697D" w:rsidRDefault="002D697D" w:rsidP="002D697D">
      <w:pPr>
        <w:ind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«Планирование бюджетных ассигнований на исполнение принимаемых обязательств осуществляется с учетом действующих и неисполненных обязательств при первоочередном планировании бюджетных ассигнований на исполнение действующих обязательств»</w:t>
      </w:r>
    </w:p>
    <w:p w:rsidR="002D697D" w:rsidRDefault="002D697D" w:rsidP="002D697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1.3.пункт 5 статьи 15 изложить в следующей редакции:</w:t>
      </w:r>
    </w:p>
    <w:p w:rsidR="002D697D" w:rsidRDefault="002D697D" w:rsidP="002D697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«Бюджетный прогноз (проект бюджетного прогноза, проект изменений бюджетного прогноза) муниципального образования на долгосрочный период (за исключением показателей финансового обеспечения муниципальных программ) предоставляется в Думу Раздольинского муниципального образования одновременно с проектом решения о бюджете муниципального образования»;</w:t>
      </w:r>
    </w:p>
    <w:p w:rsidR="002D697D" w:rsidRDefault="002D697D" w:rsidP="002D697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1.4.в статье 29:</w:t>
      </w:r>
    </w:p>
    <w:p w:rsidR="002D697D" w:rsidRDefault="002D697D" w:rsidP="002D697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1.4.1. абзац первый изложить в следующей редакции:</w:t>
      </w:r>
    </w:p>
    <w:p w:rsidR="002D697D" w:rsidRDefault="002D697D" w:rsidP="002D697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«Под кассовым планом понимается прогноз поступлений в бюджет и перечислений из бюджета Раздольинского муниципального образования в текущем финансовом году в целях определения прогнозного состояния единого счета бюджета, включая временный кассовый разрыв и объем временно свободных средств»;</w:t>
      </w:r>
    </w:p>
    <w:p w:rsidR="002D697D" w:rsidRDefault="002D697D" w:rsidP="002D697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1.4.2.абзац второй признать утратившим силу;</w:t>
      </w:r>
    </w:p>
    <w:p w:rsidR="002D697D" w:rsidRDefault="002D697D" w:rsidP="002D697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1.4.3.в абзаце пятом слова «кассовых выплат» заменить словом «перечислений»;</w:t>
      </w:r>
    </w:p>
    <w:p w:rsidR="002D697D" w:rsidRDefault="002D697D" w:rsidP="002D697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1.5.абзац </w:t>
      </w:r>
      <w:r>
        <w:rPr>
          <w:rFonts w:ascii="Arial" w:hAnsi="Arial" w:cs="Arial"/>
          <w:color w:val="000000"/>
        </w:rPr>
        <w:t>шестой</w:t>
      </w:r>
      <w:r>
        <w:rPr>
          <w:rFonts w:ascii="Arial" w:hAnsi="Arial" w:cs="Arial"/>
        </w:rPr>
        <w:t xml:space="preserve"> статьи 30 изложить в следующей редакции:</w:t>
      </w:r>
    </w:p>
    <w:p w:rsidR="002D697D" w:rsidRDefault="002D697D" w:rsidP="002D697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«–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>перечисление Федеральным казначейством излишне распределенных сумм средств, необходимых для осуществления возврата (зачёта, уточнения)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суммы, с единого счета бюджета Раздольинского муниципального образования на соответствующие казначейские счета для осуществления и отражения операций по учету и распределению поступлений для  учёта поступлений и их распределения между бюджетами бюджетной системы, в порядке, установленном Министерством финансов Российской Федерации»;</w:t>
      </w:r>
    </w:p>
    <w:p w:rsidR="002D697D" w:rsidRDefault="002D697D" w:rsidP="002D697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1.6. в статье 31:</w:t>
      </w:r>
    </w:p>
    <w:p w:rsidR="002D697D" w:rsidRDefault="002D697D" w:rsidP="002D697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1.6.1.пункт 3 дополнить абзацем следующего содержания:</w:t>
      </w:r>
    </w:p>
    <w:p w:rsidR="002D697D" w:rsidRDefault="002D697D" w:rsidP="002D697D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«Получатель бюджетных средств принимает новые бюджетные обязательства в объеме, не превышающем разницы между доведенными до него соответствующими лимитами бюджетных обязательств и принятыми, но неисполненными бюджетными обязательствами»;</w:t>
      </w:r>
    </w:p>
    <w:p w:rsidR="002D697D" w:rsidRDefault="002D697D" w:rsidP="002D697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1.6.2.пункт 4 изложить в следующей редакции:</w:t>
      </w:r>
    </w:p>
    <w:p w:rsidR="002D697D" w:rsidRDefault="002D697D" w:rsidP="002D697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«Получатель бюджетных средств подтверждает обязанность оплатить за счёт средств бюджета денежные обязательства в соответствии с распоряжениями о совершении казначейских платежей (далее - распоряжение) и иными документами, необходимыми для санкционирования их оплаты»;</w:t>
      </w:r>
    </w:p>
    <w:p w:rsidR="002D697D" w:rsidRDefault="002D697D" w:rsidP="002D697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1.6.3.в абзаце четвертом пункта 5 слова «платежном документе» заменить словом «распоряжении»;</w:t>
      </w:r>
    </w:p>
    <w:p w:rsidR="002D697D" w:rsidRDefault="002D697D" w:rsidP="002D697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1.6.4.в пункте 6 слова «платежных документов» заменить словом «распоряжений»;</w:t>
      </w:r>
    </w:p>
    <w:p w:rsidR="002D697D" w:rsidRDefault="002D697D" w:rsidP="002D697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1.6.5.абзац второй пункта 8 дополнить следующим содержанием: «или иным лицом, уполномоченным действовать в установленном законодательством Российской Федерации порядке от имени этого органа»;</w:t>
      </w:r>
    </w:p>
    <w:p w:rsidR="002D697D" w:rsidRDefault="002D697D" w:rsidP="002D697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1.7.в абзаце втором пункта 2 статьи 34 слово «кассовое» заменить словом «казначейское»;</w:t>
      </w:r>
    </w:p>
    <w:p w:rsidR="002D697D" w:rsidRDefault="002D697D" w:rsidP="002D697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1.8. в статье 33 слова «пунктом 4 статьи29» заменить на слова «абзацем 4 статьи 29»;</w:t>
      </w:r>
    </w:p>
    <w:p w:rsidR="002D697D" w:rsidRDefault="002D697D" w:rsidP="002D697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1.9.пункт 3 статьи 38 изложить в следующей редакции:</w:t>
      </w:r>
    </w:p>
    <w:p w:rsidR="002D697D" w:rsidRDefault="002D697D" w:rsidP="002D697D">
      <w:pPr>
        <w:pStyle w:val="ConsPlusNormal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«Внутренний муниципальный финансовый контроль является контрольной деятельностью администрации Раздольинского муниципального образования и осуществляется в соответствии с федеральными стандартами, утвержденными нормативными правовыми актами Правительства Российской Федерации»;</w:t>
      </w:r>
    </w:p>
    <w:p w:rsidR="002D697D" w:rsidRDefault="002D697D" w:rsidP="002D697D">
      <w:pPr>
        <w:pStyle w:val="ConsPlusNormal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1.10. в пункте 3 статьи 41 слова «муниципальными правовыми актами Думы» заменить на слова «решением Думы»;</w:t>
      </w:r>
    </w:p>
    <w:p w:rsidR="002D697D" w:rsidRDefault="002D697D" w:rsidP="002D697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1.11. в статье 42:</w:t>
      </w:r>
    </w:p>
    <w:p w:rsidR="002D697D" w:rsidRDefault="002D697D" w:rsidP="002D697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1.11.1.пункт 1 изложить в следующей редакции:</w:t>
      </w:r>
    </w:p>
    <w:p w:rsidR="002D697D" w:rsidRDefault="002D697D" w:rsidP="002D697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«</w:t>
      </w:r>
      <w:r>
        <w:rPr>
          <w:rStyle w:val="blk"/>
          <w:rFonts w:ascii="Arial" w:hAnsi="Arial" w:cs="Arial"/>
        </w:rPr>
        <w:t xml:space="preserve">Под представлением в целях настоящего Положения понимается документ органа внутреннего муниципального финансового контроля, направляемый объекту контроля и содержащий информацию о выявленных </w:t>
      </w:r>
      <w:r>
        <w:rPr>
          <w:rFonts w:ascii="Arial" w:hAnsi="Arial" w:cs="Arial"/>
        </w:rPr>
        <w:t xml:space="preserve">в пределах компетенции органа внутреннего муниципального финансового контроля </w:t>
      </w:r>
      <w:r>
        <w:rPr>
          <w:rStyle w:val="blk"/>
          <w:rFonts w:ascii="Arial" w:hAnsi="Arial" w:cs="Arial"/>
        </w:rPr>
        <w:t xml:space="preserve">нарушениях и одно из следующих обязательных для исполнения в установленные в представлении сроки или в течение 30 календарных дней со дня его получения, если срок не указан, требований по каждому </w:t>
      </w:r>
      <w:r>
        <w:rPr>
          <w:rFonts w:ascii="Arial" w:hAnsi="Arial" w:cs="Arial"/>
        </w:rPr>
        <w:t xml:space="preserve">указанному в представлении </w:t>
      </w:r>
      <w:r>
        <w:rPr>
          <w:rStyle w:val="blk"/>
          <w:rFonts w:ascii="Arial" w:hAnsi="Arial" w:cs="Arial"/>
        </w:rPr>
        <w:t>нарушению:</w:t>
      </w:r>
    </w:p>
    <w:p w:rsidR="002D697D" w:rsidRDefault="002D697D" w:rsidP="002D697D">
      <w:pPr>
        <w:pStyle w:val="ConsPlusNormal0"/>
        <w:jc w:val="both"/>
        <w:rPr>
          <w:sz w:val="24"/>
          <w:szCs w:val="24"/>
        </w:rPr>
      </w:pPr>
      <w:r>
        <w:rPr>
          <w:sz w:val="24"/>
          <w:szCs w:val="24"/>
        </w:rPr>
        <w:t>1) требование об устранении нарушения и о принятии мер по устранению его причин и условий;</w:t>
      </w:r>
    </w:p>
    <w:p w:rsidR="002D697D" w:rsidRDefault="002D697D" w:rsidP="002D697D">
      <w:pPr>
        <w:pStyle w:val="ConsPlusNormal0"/>
        <w:jc w:val="both"/>
        <w:rPr>
          <w:sz w:val="24"/>
          <w:szCs w:val="24"/>
        </w:rPr>
      </w:pPr>
      <w:r>
        <w:rPr>
          <w:sz w:val="24"/>
          <w:szCs w:val="24"/>
        </w:rPr>
        <w:t>2) требование о принятии мер по устранению причин и условий нарушения в случае невозможности его устранения»;</w:t>
      </w:r>
    </w:p>
    <w:p w:rsidR="002D697D" w:rsidRDefault="002D697D" w:rsidP="002D697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1.11.2.в пункте 5 исключить слово «бюджетных»;</w:t>
      </w:r>
    </w:p>
    <w:p w:rsidR="002D697D" w:rsidRDefault="002D697D" w:rsidP="002D697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1.12.подпункты 4,6,7 пункта 1 статьи 43 признать утратившими силу.</w:t>
      </w:r>
    </w:p>
    <w:p w:rsidR="002D697D" w:rsidRDefault="002D697D" w:rsidP="002D697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 Настоящее решение опубликовать в газете «Информационный вестник» Раздольинского муниципального образования, разместить в информационн</w:t>
      </w:r>
      <w:proofErr w:type="gramStart"/>
      <w:r>
        <w:rPr>
          <w:rFonts w:ascii="Arial" w:hAnsi="Arial" w:cs="Arial"/>
        </w:rPr>
        <w:t>о-</w:t>
      </w:r>
      <w:proofErr w:type="gramEnd"/>
      <w:r>
        <w:rPr>
          <w:rFonts w:ascii="Arial" w:hAnsi="Arial" w:cs="Arial"/>
        </w:rPr>
        <w:t xml:space="preserve"> телекоммуникационной сети «Интернет» на официальном сайте администрации Раздольинского муниципального образования по адресу:</w:t>
      </w:r>
      <w:hyperlink r:id="rId6" w:history="1">
        <w:r>
          <w:rPr>
            <w:rStyle w:val="a3"/>
            <w:rFonts w:ascii="Arial" w:hAnsi="Arial" w:cs="Arial"/>
            <w:lang w:val="en-US"/>
          </w:rPr>
          <w:t>http</w:t>
        </w:r>
        <w:r>
          <w:rPr>
            <w:rStyle w:val="a3"/>
            <w:rFonts w:ascii="Arial" w:hAnsi="Arial" w:cs="Arial"/>
          </w:rPr>
          <w:t>//раздолье-</w:t>
        </w:r>
        <w:proofErr w:type="spellStart"/>
        <w:r>
          <w:rPr>
            <w:rStyle w:val="a3"/>
            <w:rFonts w:ascii="Arial" w:hAnsi="Arial" w:cs="Arial"/>
          </w:rPr>
          <w:t>адм.рф</w:t>
        </w:r>
        <w:proofErr w:type="spellEnd"/>
        <w:r>
          <w:rPr>
            <w:rStyle w:val="a3"/>
            <w:rFonts w:ascii="Arial" w:hAnsi="Arial" w:cs="Arial"/>
          </w:rPr>
          <w:t>/.</w:t>
        </w:r>
      </w:hyperlink>
    </w:p>
    <w:p w:rsidR="002D697D" w:rsidRDefault="002D697D" w:rsidP="002D697D">
      <w:pPr>
        <w:pStyle w:val="ConsPlusNormal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 Настоящее решение вступает в силу после дня его официального опубликования, за исключением пунктов 1.3., 1.4., 1.6. настоящего решения.</w:t>
      </w:r>
    </w:p>
    <w:p w:rsidR="002D697D" w:rsidRDefault="002D697D" w:rsidP="002D697D">
      <w:pPr>
        <w:pStyle w:val="ConsPlusNormal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 Пункты 1.3.,1.4., 1.6. настоящего решения вступают в силу с 1 января 2021 года.</w:t>
      </w:r>
    </w:p>
    <w:p w:rsidR="002D697D" w:rsidRDefault="002D697D" w:rsidP="002D697D">
      <w:pPr>
        <w:tabs>
          <w:tab w:val="left" w:pos="0"/>
          <w:tab w:val="left" w:pos="4680"/>
        </w:tabs>
        <w:autoSpaceDE w:val="0"/>
        <w:autoSpaceDN w:val="0"/>
        <w:adjustRightInd w:val="0"/>
        <w:ind w:right="-1258"/>
        <w:jc w:val="both"/>
        <w:rPr>
          <w:rFonts w:ascii="Arial" w:hAnsi="Arial" w:cs="Arial"/>
        </w:rPr>
      </w:pPr>
    </w:p>
    <w:p w:rsidR="002D697D" w:rsidRDefault="002D697D" w:rsidP="002D697D">
      <w:pPr>
        <w:tabs>
          <w:tab w:val="left" w:pos="0"/>
          <w:tab w:val="left" w:pos="4680"/>
        </w:tabs>
        <w:autoSpaceDE w:val="0"/>
        <w:autoSpaceDN w:val="0"/>
        <w:adjustRightInd w:val="0"/>
        <w:ind w:right="-1258"/>
        <w:jc w:val="both"/>
        <w:rPr>
          <w:rFonts w:ascii="Arial" w:hAnsi="Arial" w:cs="Arial"/>
          <w:bCs/>
          <w:color w:val="000000"/>
        </w:rPr>
      </w:pPr>
    </w:p>
    <w:p w:rsidR="002D697D" w:rsidRDefault="002D697D" w:rsidP="002D697D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Глава сельского поселения </w:t>
      </w:r>
    </w:p>
    <w:p w:rsidR="002D697D" w:rsidRDefault="002D697D" w:rsidP="002D697D">
      <w:pPr>
        <w:rPr>
          <w:rFonts w:ascii="Arial" w:hAnsi="Arial" w:cs="Arial"/>
        </w:rPr>
      </w:pPr>
      <w:r>
        <w:rPr>
          <w:rFonts w:ascii="Arial" w:hAnsi="Arial" w:cs="Arial"/>
        </w:rPr>
        <w:t xml:space="preserve">Раздольинского </w:t>
      </w:r>
    </w:p>
    <w:p w:rsidR="002D697D" w:rsidRDefault="002D697D" w:rsidP="002D697D">
      <w:pPr>
        <w:rPr>
          <w:rFonts w:ascii="Arial" w:hAnsi="Arial" w:cs="Arial"/>
        </w:rPr>
      </w:pPr>
      <w:r>
        <w:rPr>
          <w:rFonts w:ascii="Arial" w:hAnsi="Arial" w:cs="Arial"/>
        </w:rPr>
        <w:t xml:space="preserve">муниципального образования                                                </w:t>
      </w:r>
    </w:p>
    <w:p w:rsidR="002D697D" w:rsidRDefault="002D697D" w:rsidP="002D697D">
      <w:pPr>
        <w:rPr>
          <w:rFonts w:ascii="Arial" w:hAnsi="Arial" w:cs="Arial"/>
        </w:rPr>
      </w:pPr>
      <w:r>
        <w:rPr>
          <w:rFonts w:ascii="Arial" w:hAnsi="Arial" w:cs="Arial"/>
        </w:rPr>
        <w:t xml:space="preserve">Председатель Думы сельского </w:t>
      </w:r>
    </w:p>
    <w:p w:rsidR="002D697D" w:rsidRDefault="002D697D" w:rsidP="002D697D">
      <w:pPr>
        <w:rPr>
          <w:rFonts w:ascii="Arial" w:hAnsi="Arial" w:cs="Arial"/>
        </w:rPr>
      </w:pPr>
      <w:r>
        <w:rPr>
          <w:rFonts w:ascii="Arial" w:hAnsi="Arial" w:cs="Arial"/>
        </w:rPr>
        <w:t xml:space="preserve">поселения Раздольинского </w:t>
      </w:r>
    </w:p>
    <w:p w:rsidR="002D697D" w:rsidRDefault="002D697D" w:rsidP="002D697D">
      <w:pPr>
        <w:rPr>
          <w:rFonts w:ascii="Arial" w:hAnsi="Arial" w:cs="Arial"/>
        </w:rPr>
      </w:pPr>
      <w:r>
        <w:rPr>
          <w:rFonts w:ascii="Arial" w:hAnsi="Arial" w:cs="Arial"/>
        </w:rPr>
        <w:t xml:space="preserve">муниципального образования                                                              С.И. Добрынин. </w:t>
      </w:r>
    </w:p>
    <w:p w:rsidR="002D697D" w:rsidRDefault="002D697D" w:rsidP="002D697D">
      <w:pPr>
        <w:rPr>
          <w:rFonts w:ascii="Arial" w:hAnsi="Arial" w:cs="Arial"/>
          <w:sz w:val="20"/>
          <w:szCs w:val="20"/>
        </w:rPr>
      </w:pPr>
    </w:p>
    <w:p w:rsidR="002D697D" w:rsidRDefault="002D697D" w:rsidP="002D697D">
      <w:pPr>
        <w:rPr>
          <w:rFonts w:ascii="Courier New" w:hAnsi="Courier New" w:cs="Courier New"/>
          <w:sz w:val="20"/>
          <w:szCs w:val="20"/>
        </w:rPr>
      </w:pPr>
    </w:p>
    <w:p w:rsidR="002D697D" w:rsidRDefault="002D697D" w:rsidP="002D697D">
      <w:pPr>
        <w:jc w:val="right"/>
        <w:rPr>
          <w:rFonts w:ascii="Courier New" w:hAnsi="Courier New" w:cs="Courier New"/>
          <w:sz w:val="22"/>
          <w:szCs w:val="22"/>
        </w:rPr>
      </w:pPr>
    </w:p>
    <w:p w:rsidR="002D697D" w:rsidRDefault="002D697D" w:rsidP="002D697D">
      <w:pPr>
        <w:jc w:val="right"/>
        <w:rPr>
          <w:rFonts w:ascii="Courier New" w:hAnsi="Courier New" w:cs="Courier New"/>
          <w:sz w:val="22"/>
          <w:szCs w:val="22"/>
        </w:rPr>
      </w:pPr>
    </w:p>
    <w:p w:rsidR="002D697D" w:rsidRDefault="002D697D" w:rsidP="002D697D">
      <w:pPr>
        <w:jc w:val="right"/>
        <w:rPr>
          <w:rFonts w:ascii="Courier New" w:hAnsi="Courier New" w:cs="Courier New"/>
          <w:sz w:val="22"/>
          <w:szCs w:val="22"/>
        </w:rPr>
      </w:pPr>
    </w:p>
    <w:p w:rsidR="002D697D" w:rsidRDefault="002D697D" w:rsidP="002D697D">
      <w:pPr>
        <w:jc w:val="right"/>
        <w:rPr>
          <w:rFonts w:ascii="Courier New" w:hAnsi="Courier New" w:cs="Courier New"/>
          <w:sz w:val="22"/>
          <w:szCs w:val="22"/>
        </w:rPr>
      </w:pPr>
    </w:p>
    <w:p w:rsidR="002D697D" w:rsidRDefault="002D697D" w:rsidP="002D697D">
      <w:pPr>
        <w:jc w:val="right"/>
        <w:rPr>
          <w:rFonts w:ascii="Courier New" w:hAnsi="Courier New" w:cs="Courier New"/>
          <w:sz w:val="22"/>
          <w:szCs w:val="22"/>
        </w:rPr>
      </w:pPr>
    </w:p>
    <w:p w:rsidR="002D697D" w:rsidRDefault="002D697D" w:rsidP="002D697D">
      <w:pPr>
        <w:jc w:val="right"/>
        <w:rPr>
          <w:rFonts w:ascii="Courier New" w:hAnsi="Courier New" w:cs="Courier New"/>
          <w:sz w:val="22"/>
          <w:szCs w:val="22"/>
        </w:rPr>
      </w:pPr>
    </w:p>
    <w:p w:rsidR="00700560" w:rsidRDefault="00700560"/>
    <w:sectPr w:rsidR="007005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480992"/>
    <w:multiLevelType w:val="multilevel"/>
    <w:tmpl w:val="718EE43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6EE2"/>
    <w:rsid w:val="002D697D"/>
    <w:rsid w:val="00700560"/>
    <w:rsid w:val="007A6EE2"/>
    <w:rsid w:val="00E16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9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2D697D"/>
    <w:rPr>
      <w:color w:val="0000FF"/>
      <w:u w:val="single"/>
    </w:rPr>
  </w:style>
  <w:style w:type="paragraph" w:styleId="a4">
    <w:name w:val="Plain Text"/>
    <w:basedOn w:val="a"/>
    <w:link w:val="a5"/>
    <w:semiHidden/>
    <w:unhideWhenUsed/>
    <w:rsid w:val="002D697D"/>
    <w:rPr>
      <w:rFonts w:ascii="Courier New" w:hAnsi="Courier New"/>
      <w:sz w:val="20"/>
      <w:szCs w:val="20"/>
      <w:lang w:val="x-none" w:eastAsia="x-none"/>
    </w:rPr>
  </w:style>
  <w:style w:type="character" w:customStyle="1" w:styleId="a5">
    <w:name w:val="Текст Знак"/>
    <w:basedOn w:val="a0"/>
    <w:link w:val="a4"/>
    <w:semiHidden/>
    <w:rsid w:val="002D697D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ConsPlusNormal">
    <w:name w:val="ConsPlusNormal Знак"/>
    <w:link w:val="ConsPlusNormal0"/>
    <w:locked/>
    <w:rsid w:val="002D697D"/>
    <w:rPr>
      <w:rFonts w:ascii="Arial" w:hAnsi="Arial" w:cs="Arial"/>
    </w:rPr>
  </w:style>
  <w:style w:type="paragraph" w:customStyle="1" w:styleId="ConsPlusNormal0">
    <w:name w:val="ConsPlusNormal"/>
    <w:link w:val="ConsPlusNormal"/>
    <w:rsid w:val="002D697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2D697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blk">
    <w:name w:val="blk"/>
    <w:basedOn w:val="a0"/>
    <w:rsid w:val="002D697D"/>
  </w:style>
  <w:style w:type="character" w:styleId="a6">
    <w:name w:val="Strong"/>
    <w:basedOn w:val="a0"/>
    <w:uiPriority w:val="22"/>
    <w:qFormat/>
    <w:rsid w:val="002D697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9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2D697D"/>
    <w:rPr>
      <w:color w:val="0000FF"/>
      <w:u w:val="single"/>
    </w:rPr>
  </w:style>
  <w:style w:type="paragraph" w:styleId="a4">
    <w:name w:val="Plain Text"/>
    <w:basedOn w:val="a"/>
    <w:link w:val="a5"/>
    <w:semiHidden/>
    <w:unhideWhenUsed/>
    <w:rsid w:val="002D697D"/>
    <w:rPr>
      <w:rFonts w:ascii="Courier New" w:hAnsi="Courier New"/>
      <w:sz w:val="20"/>
      <w:szCs w:val="20"/>
      <w:lang w:val="x-none" w:eastAsia="x-none"/>
    </w:rPr>
  </w:style>
  <w:style w:type="character" w:customStyle="1" w:styleId="a5">
    <w:name w:val="Текст Знак"/>
    <w:basedOn w:val="a0"/>
    <w:link w:val="a4"/>
    <w:semiHidden/>
    <w:rsid w:val="002D697D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ConsPlusNormal">
    <w:name w:val="ConsPlusNormal Знак"/>
    <w:link w:val="ConsPlusNormal0"/>
    <w:locked/>
    <w:rsid w:val="002D697D"/>
    <w:rPr>
      <w:rFonts w:ascii="Arial" w:hAnsi="Arial" w:cs="Arial"/>
    </w:rPr>
  </w:style>
  <w:style w:type="paragraph" w:customStyle="1" w:styleId="ConsPlusNormal0">
    <w:name w:val="ConsPlusNormal"/>
    <w:link w:val="ConsPlusNormal"/>
    <w:rsid w:val="002D697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2D697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blk">
    <w:name w:val="blk"/>
    <w:basedOn w:val="a0"/>
    <w:rsid w:val="002D697D"/>
  </w:style>
  <w:style w:type="character" w:styleId="a6">
    <w:name w:val="Strong"/>
    <w:basedOn w:val="a0"/>
    <w:uiPriority w:val="22"/>
    <w:qFormat/>
    <w:rsid w:val="002D697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74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D:\&#1052;&#1054;&#1048;%20&#1044;&#1054;&#1050;&#1059;&#1052;&#1045;&#1053;&#1058;&#1067;\&#1041;&#1070;&#1044;&#1046;&#1045;&#1058;\&#1041;&#1102;&#1076;&#1078;&#1077;&#1090;&#1085;&#1099;&#1081;%20&#1087;&#1088;&#1086;&#1094;&#1077;&#1089;&#1089;\&#1085;&#1086;&#1074;&#1099;&#1081;%20&#1089;%202020%20&#1075;&#1086;&#1076;&#1072;\http\&#1088;&#1072;&#1079;&#1076;&#1086;&#1083;&#1100;&#1077;-&#1072;&#1076;&#1084;.&#1088;&#1092;\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1026</Words>
  <Characters>5849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днс</dc:creator>
  <cp:lastModifiedBy>Razdolie</cp:lastModifiedBy>
  <cp:revision>2</cp:revision>
  <dcterms:created xsi:type="dcterms:W3CDTF">2020-12-11T05:04:00Z</dcterms:created>
  <dcterms:modified xsi:type="dcterms:W3CDTF">2020-12-11T05:04:00Z</dcterms:modified>
</cp:coreProperties>
</file>