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Судом удовлетворены требования Ангарской межрайонной природоохранной прокуратуры о прекращении права собственности организации на земельный участок в береговой полосе реки Ангара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В результате проведенной природоохранной прокуратурой проверки установлено, что организация осуществляет недропользование в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водоохранной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зоне реки Ангара на территории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Усольского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района. При этом часть используемого организацией земельного участка расположена в береговой полосе реки Ангара, являющейся федеральной собственностью и предназначенной для общего пользования.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Природоохранным прокурором в суд направлено исковое заявление о признании отсутствующим права собственности организации на часть земельного участка и внесении соответствующих сведений.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Судом исковые требования прокурора удовлетворены.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5F5" w:rsidRDefault="00B265F5" w:rsidP="004A3C41">
      <w:pPr>
        <w:spacing w:after="0" w:line="240" w:lineRule="auto"/>
      </w:pPr>
      <w:r>
        <w:separator/>
      </w:r>
    </w:p>
  </w:endnote>
  <w:endnote w:type="continuationSeparator" w:id="0">
    <w:p w:rsidR="00B265F5" w:rsidRDefault="00B265F5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5F5" w:rsidRDefault="00B265F5" w:rsidP="004A3C41">
      <w:pPr>
        <w:spacing w:after="0" w:line="240" w:lineRule="auto"/>
      </w:pPr>
      <w:r>
        <w:separator/>
      </w:r>
    </w:p>
  </w:footnote>
  <w:footnote w:type="continuationSeparator" w:id="0">
    <w:p w:rsidR="00B265F5" w:rsidRDefault="00B265F5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700">
          <w:rPr>
            <w:noProof/>
          </w:rPr>
          <w:t>4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595F"/>
    <w:rsid w:val="003C4B82"/>
    <w:rsid w:val="004A3C41"/>
    <w:rsid w:val="004C4136"/>
    <w:rsid w:val="00502A6E"/>
    <w:rsid w:val="00533A46"/>
    <w:rsid w:val="00537A15"/>
    <w:rsid w:val="00577549"/>
    <w:rsid w:val="005D6443"/>
    <w:rsid w:val="006666B6"/>
    <w:rsid w:val="006C5765"/>
    <w:rsid w:val="007E277F"/>
    <w:rsid w:val="00824700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265F5"/>
    <w:rsid w:val="00BF498D"/>
    <w:rsid w:val="00C40F69"/>
    <w:rsid w:val="00CC5113"/>
    <w:rsid w:val="00DA56C7"/>
    <w:rsid w:val="00EB7894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2022-12-27T08:51:00Z</dcterms:modified>
</cp:coreProperties>
</file>