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AD" w:rsidRDefault="00316CAD" w:rsidP="00316CAD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0"/>
          <w:szCs w:val="30"/>
          <w:lang w:eastAsia="ru-RU"/>
        </w:rPr>
        <w:t>Информация</w:t>
      </w:r>
    </w:p>
    <w:p w:rsidR="00316CAD" w:rsidRDefault="00316CAD" w:rsidP="00316CA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 за 2019 год</w:t>
      </w:r>
    </w:p>
    <w:p w:rsidR="00316CAD" w:rsidRDefault="00316CAD" w:rsidP="00316CA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16CAD" w:rsidRDefault="00316CAD" w:rsidP="00316CA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316CAD" w:rsidRDefault="00316CAD" w:rsidP="00316C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2019 году предусматривалось 4 429,762 тыс. рублей. Кассовые расходы за 2019 год составили –  </w:t>
      </w:r>
      <w:r>
        <w:rPr>
          <w:rFonts w:ascii="Arial" w:eastAsia="Times New Roman" w:hAnsi="Arial" w:cs="Arial"/>
          <w:sz w:val="24"/>
          <w:szCs w:val="24"/>
        </w:rPr>
        <w:t xml:space="preserve">2520,66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руб.</w:t>
      </w:r>
    </w:p>
    <w:p w:rsidR="00316CAD" w:rsidRDefault="00316CAD" w:rsidP="00316CAD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6CAD" w:rsidRDefault="00316CAD" w:rsidP="00316CAD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  <w:sectPr w:rsidR="00316C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6CAD" w:rsidRDefault="00316CAD" w:rsidP="00316CAD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  <w:r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  <w:lastRenderedPageBreak/>
        <w:t>Анализ объема финансирования муниципальной программы</w:t>
      </w:r>
    </w:p>
    <w:p w:rsidR="00316CAD" w:rsidRDefault="00316CAD" w:rsidP="00316CA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316CAD" w:rsidRDefault="00316CAD" w:rsidP="00316CA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 xml:space="preserve">за 2019 год </w:t>
      </w:r>
      <w:r>
        <w:rPr>
          <w:rFonts w:ascii="Courier New" w:eastAsia="Times New Roman" w:hAnsi="Courier New" w:cs="Courier New"/>
          <w:sz w:val="24"/>
          <w:szCs w:val="24"/>
        </w:rPr>
        <w:t>(отчетный период)</w:t>
      </w:r>
    </w:p>
    <w:p w:rsidR="00316CAD" w:rsidRDefault="00316CAD" w:rsidP="00316CA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277"/>
        <w:gridCol w:w="1844"/>
        <w:gridCol w:w="1844"/>
        <w:gridCol w:w="1702"/>
        <w:gridCol w:w="2411"/>
      </w:tblGrid>
      <w:tr w:rsidR="00316CAD" w:rsidTr="00316CAD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316CAD" w:rsidTr="00316CAD">
        <w:trPr>
          <w:trHeight w:val="3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316CAD" w:rsidTr="00316CA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316CAD" w:rsidTr="00316CAD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2017-2021 годы</w:t>
            </w:r>
          </w:p>
        </w:tc>
      </w:tr>
      <w:tr w:rsidR="00316CAD" w:rsidTr="00316CAD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ул.Мира,27А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/>
              <w:rPr>
                <w:rFonts w:asciiTheme="minorHAnsi" w:eastAsiaTheme="minorHAnsi" w:hAnsiTheme="minorHAnsi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16,591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16,591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велопарковки с навесом на площадку для отдыха п.Раздолье ул.Мира,25а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54,385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54,385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54,385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299,605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299,605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299,605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артезианских скважин, расположенные по адресу:</w:t>
            </w:r>
          </w:p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1) п.Раздолье, ул.Зеленая,1А;</w:t>
            </w:r>
          </w:p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2) п.Раздолье, ул.Подгорная,9А;</w:t>
            </w:r>
          </w:p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3) п.Раздолье, ул.Новая,16;</w:t>
            </w:r>
          </w:p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4) п.Раздолье, ул.Таёжная,15А.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288,1</w:t>
            </w:r>
          </w:p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288,1</w:t>
            </w:r>
          </w:p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288,051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288,051</w:t>
            </w: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материалов для ремонта элементов детского оборудования (кисти, краска, мешки для мусора, перчатки, водоэмульсионная, колер, цемент, электроды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45,0</w:t>
            </w:r>
          </w:p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44,983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Оформление земельного участка под опорами ЛЭП 0,4 </w:t>
            </w:r>
            <w:proofErr w:type="spellStart"/>
            <w:r>
              <w:rPr>
                <w:rFonts w:ascii="Courier New" w:hAnsi="Courier New" w:cs="Courier New"/>
              </w:rPr>
              <w:t>кВ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п.Октябрьский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84,0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искусственной уличной 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239,5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Санитарно-эпидемиологическая экспертиза проекта зон санитарной охраны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артезианской скважины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используемой для хозяйственно-бытового водоснабжения социальных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учреждений расположенных по адресу: Иркутская область,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, 27А и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, 19А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15,7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15,726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Приобретение лазерного дальномера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16,499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велопарковки-ГГ стандарт на 6 велосипедов (2000*500*500)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10,115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 xml:space="preserve">Приобретение и установка хоккейного корта по адресу Иркутская область, </w:t>
            </w:r>
            <w:proofErr w:type="spellStart"/>
            <w:r>
              <w:rPr>
                <w:rFonts w:ascii="Courier New" w:hAnsi="Courier New" w:cs="Courier New"/>
              </w:rPr>
              <w:t>Усольский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Освещение хоккейного корта по адресу Иркутская область, </w:t>
            </w:r>
            <w:proofErr w:type="spellStart"/>
            <w:r>
              <w:rPr>
                <w:rFonts w:ascii="Courier New" w:hAnsi="Courier New" w:cs="Courier New"/>
              </w:rPr>
              <w:t>Усольский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199,998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0,99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элементов для детских площадок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Восстановление зеленных насаждений (</w:t>
            </w:r>
            <w:r>
              <w:rPr>
                <w:rFonts w:ascii="Courier New" w:hAnsi="Courier New" w:cs="Courier New"/>
                <w:lang w:eastAsia="ru-RU"/>
              </w:rPr>
              <w:t xml:space="preserve">Соглашение   от 01.10.2019г №01-2019 </w:t>
            </w:r>
            <w:r>
              <w:rPr>
                <w:rFonts w:ascii="Courier New" w:hAnsi="Courier New" w:cs="Courier New"/>
                <w:bCs/>
                <w:lang w:eastAsia="ru-RU"/>
              </w:rPr>
              <w:t>о проведении компенсационного озеленения</w:t>
            </w:r>
            <w:r>
              <w:rPr>
                <w:rFonts w:ascii="Courier New" w:hAnsi="Courier New" w:cs="Courier New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316CAD" w:rsidRDefault="00316C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(остаток на 01.01.2020 г.)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316CAD" w:rsidRDefault="00316C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(остаток на 01.01.2020 г.)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16CAD" w:rsidTr="00316CAD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4 429,762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2520,66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316CAD" w:rsidRDefault="00316CAD" w:rsidP="00316CA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316CAD" w:rsidRDefault="00316CAD" w:rsidP="00316CAD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316CAD" w:rsidRDefault="00316CAD" w:rsidP="00316CAD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316CAD" w:rsidTr="00316CAD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316CAD" w:rsidRDefault="00316CAD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316CAD" w:rsidTr="00316CAD">
        <w:trPr>
          <w:trHeight w:val="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316CAD" w:rsidTr="00316CAD">
        <w:trPr>
          <w:trHeight w:val="3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316CAD" w:rsidTr="00316CAD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316CAD" w:rsidTr="00316CAD">
        <w:trPr>
          <w:trHeight w:val="80"/>
        </w:trPr>
        <w:tc>
          <w:tcPr>
            <w:tcW w:w="14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2017-2021 годы</w:t>
            </w:r>
          </w:p>
        </w:tc>
      </w:tr>
      <w:tr w:rsidR="00316CAD" w:rsidTr="00316CAD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ул.Мира,27А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72,013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велопарковки с навесом на площадку для отдыха п.Раздолье ул.Мира,25а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53,841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53,841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0,544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0,544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  <w:lang w:eastAsia="ru-RU"/>
              </w:rPr>
              <w:t>15,305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  <w:lang w:eastAsia="ru-RU"/>
              </w:rPr>
              <w:t>15,305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артезианских скважин, расположенные по адресу:</w:t>
            </w:r>
          </w:p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1) п.Раздолье, ул.Зеленая,1А;</w:t>
            </w:r>
          </w:p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2) п.Раздолье,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ул.Подгорная,9А;</w:t>
            </w:r>
          </w:p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3) п.Раздолье, ул.Новая,16;</w:t>
            </w:r>
          </w:p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4) п.Раздолье, ул.Таёжная,15А.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288,051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288,051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материалов для ремонта элементов детского оборудования (кисти, краска, мешки для мусора, перчатки, водоэмульсионная, колер, цемент, электроды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36,0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Оформление земельного участка под опорами ЛЭП 0,4 </w:t>
            </w:r>
            <w:proofErr w:type="spellStart"/>
            <w:r>
              <w:rPr>
                <w:rFonts w:ascii="Courier New" w:hAnsi="Courier New" w:cs="Courier New"/>
              </w:rPr>
              <w:t>кВ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п.Октябрьский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84,0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84,0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искусственной уличной ели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239,5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239,5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Санитарно-эпидемиологическая экспертиза проекта зон санитарной охраны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артезианской скважины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используемой для хозяйственно-бытового водоснабжения социальных учреждений расположенных по адресу: Иркутская область,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, 27А и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, 19А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15,726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15,726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Приобретение лазерного дальномера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16,499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16,499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велопарковки-ГГ стандарт на 6 велосипедов (2000*500*500)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10,115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10,115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 xml:space="preserve">Приобретение и установка хоккейного корта по адресу Иркутская область, </w:t>
            </w:r>
            <w:proofErr w:type="spellStart"/>
            <w:r>
              <w:rPr>
                <w:rFonts w:ascii="Courier New" w:hAnsi="Courier New" w:cs="Courier New"/>
              </w:rPr>
              <w:t>Усольский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1000,0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Освещение хоккейного корта по адресу Иркутская область, </w:t>
            </w:r>
            <w:proofErr w:type="spellStart"/>
            <w:r>
              <w:rPr>
                <w:rFonts w:ascii="Courier New" w:hAnsi="Courier New" w:cs="Courier New"/>
              </w:rPr>
              <w:t>Усольский</w:t>
            </w:r>
            <w:proofErr w:type="spellEnd"/>
            <w:r>
              <w:rPr>
                <w:rFonts w:ascii="Courier New" w:hAnsi="Courier New" w:cs="Courier New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119,998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элементов для детских площадок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</w:tc>
      </w:tr>
      <w:tr w:rsidR="00316CAD" w:rsidTr="00316CAD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Восстановление зеленных насаждений (</w:t>
            </w:r>
            <w:r>
              <w:rPr>
                <w:rFonts w:ascii="Courier New" w:hAnsi="Courier New" w:cs="Courier New"/>
                <w:lang w:eastAsia="ru-RU"/>
              </w:rPr>
              <w:t xml:space="preserve">Соглашение   от 01.10.2019г №01-2019 </w:t>
            </w:r>
            <w:r>
              <w:rPr>
                <w:rFonts w:ascii="Courier New" w:hAnsi="Courier New" w:cs="Courier New"/>
                <w:bCs/>
                <w:lang w:eastAsia="ru-RU"/>
              </w:rPr>
              <w:t>о проведении компенсационного озеленения</w:t>
            </w:r>
            <w:r>
              <w:rPr>
                <w:rFonts w:ascii="Courier New" w:hAnsi="Courier New" w:cs="Courier New"/>
              </w:rPr>
              <w:t>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(остаток на 01.01.2020 г.)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6CAD" w:rsidRDefault="00316C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316CAD" w:rsidRDefault="00316CAD" w:rsidP="00316CAD">
      <w:pPr>
        <w:spacing w:after="0" w:line="240" w:lineRule="auto"/>
        <w:jc w:val="center"/>
      </w:pPr>
    </w:p>
    <w:p w:rsidR="00316CAD" w:rsidRDefault="00316CAD">
      <w:pPr>
        <w:sectPr w:rsidR="00316CAD" w:rsidSect="00316CA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15F0F" w:rsidRDefault="00147923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CAD"/>
    <w:rsid w:val="00050117"/>
    <w:rsid w:val="00147923"/>
    <w:rsid w:val="00316CAD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AF5BA6-4F55-433D-9D62-D44326B58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C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2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2020-03-04T01:54:00Z</dcterms:created>
  <dcterms:modified xsi:type="dcterms:W3CDTF">2020-03-04T01:54:00Z</dcterms:modified>
</cp:coreProperties>
</file>