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FC5" w:rsidRDefault="00BF49E8" w:rsidP="00BF49E8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 w:rsidRPr="000E2252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6.02.2026г. №93</w:t>
      </w:r>
    </w:p>
    <w:p w:rsidR="00930FC5" w:rsidRDefault="00930FC5" w:rsidP="00930FC5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930FC5" w:rsidRDefault="00930FC5" w:rsidP="00930FC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930FC5" w:rsidRDefault="00930FC5" w:rsidP="00930FC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УСОЛЬСКОГО МУНИЦИПАЛЬНОГО РАЙОНА</w:t>
      </w:r>
    </w:p>
    <w:p w:rsidR="00930FC5" w:rsidRDefault="00930FC5" w:rsidP="00930FC5">
      <w:pPr>
        <w:widowControl/>
        <w:autoSpaceDE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930FC5" w:rsidRDefault="00930FC5" w:rsidP="00930FC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930FC5" w:rsidRDefault="00930FC5" w:rsidP="00930FC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30FC5" w:rsidRDefault="00930FC5" w:rsidP="00930FC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930FC5" w:rsidRDefault="00930FC5" w:rsidP="00930FC5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ОТ 27.11.2025 №86 «ОБ УСТАНОВЛЕНИИ И ВВЕДЕНИИ В ДЕЙСТВИЕ НА ТЕРРИТОРИИ</w:t>
      </w:r>
      <w:r>
        <w:rPr>
          <w:rFonts w:ascii="Arial" w:hAnsi="Arial" w:cs="Arial"/>
          <w:b/>
          <w:sz w:val="32"/>
          <w:szCs w:val="32"/>
        </w:rPr>
        <w:t xml:space="preserve"> РАЗДОЛЬИНСКОГО СЕЛЬСКОГО ПОСЕЛЕНИЯ УСОЛЬСКОГО МУНИЦИПАЛЬНОГО РАЙОНА ИРКУТСКОЙ ОБЛАСТИ НАЛОГА НА ИМУЩЕСТВО ФИЗИЧЕСКИХ ЛИЦ» </w:t>
      </w:r>
    </w:p>
    <w:p w:rsidR="00930FC5" w:rsidRDefault="00930FC5" w:rsidP="00930FC5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930FC5" w:rsidRDefault="00930FC5" w:rsidP="00930FC5">
      <w:pPr>
        <w:shd w:val="clear" w:color="auto" w:fill="FFFFFF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главой 32 «Налог на имущество физических лиц» Налогового кодекса РФ, статьей 14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 октября 2003 года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статьями 6, 46, 64 </w:t>
      </w:r>
      <w:r>
        <w:rPr>
          <w:rFonts w:ascii="Arial" w:eastAsia="Calibri" w:hAnsi="Arial" w:cs="Arial"/>
          <w:sz w:val="24"/>
          <w:szCs w:val="24"/>
          <w:lang w:eastAsia="en-US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  <w:proofErr w:type="gramEnd"/>
    </w:p>
    <w:p w:rsidR="00930FC5" w:rsidRDefault="00930FC5" w:rsidP="00930FC5">
      <w:pPr>
        <w:shd w:val="clear" w:color="auto" w:fill="FFFFFF"/>
        <w:ind w:firstLine="708"/>
        <w:jc w:val="center"/>
        <w:rPr>
          <w:rFonts w:ascii="Arial" w:hAnsi="Arial" w:cs="Arial"/>
          <w:sz w:val="24"/>
          <w:szCs w:val="24"/>
        </w:rPr>
      </w:pPr>
    </w:p>
    <w:p w:rsidR="00930FC5" w:rsidRDefault="00930FC5" w:rsidP="00930FC5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930FC5" w:rsidRDefault="00930FC5" w:rsidP="00930FC5">
      <w:pPr>
        <w:shd w:val="clear" w:color="auto" w:fill="FFFFFF"/>
        <w:jc w:val="center"/>
        <w:rPr>
          <w:rFonts w:ascii="Arial" w:hAnsi="Arial" w:cs="Arial"/>
        </w:rPr>
      </w:pPr>
    </w:p>
    <w:p w:rsidR="00930FC5" w:rsidRDefault="00930FC5" w:rsidP="00930FC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>1. Внести изменения в решение Думы от 27.11.2025г №86 «Об установлении и введении в действие на территории Раздольинского сельского поселения Усольского муниципального района Иркутской области налога на имущество физических лиц».</w:t>
      </w:r>
    </w:p>
    <w:p w:rsidR="00930FC5" w:rsidRDefault="00930FC5" w:rsidP="00930FC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>2. Подпункт 3.2. пункта 3 Решения после с</w:t>
      </w:r>
      <w:r w:rsidR="0072545B">
        <w:rPr>
          <w:rFonts w:ascii="Arial" w:eastAsia="Arial Unicode MS" w:hAnsi="Arial" w:cs="Arial"/>
          <w:kern w:val="3"/>
          <w:sz w:val="24"/>
          <w:szCs w:val="24"/>
        </w:rPr>
        <w:t>л</w:t>
      </w:r>
      <w:r>
        <w:rPr>
          <w:rFonts w:ascii="Arial" w:eastAsia="Arial Unicode MS" w:hAnsi="Arial" w:cs="Arial"/>
          <w:kern w:val="3"/>
          <w:sz w:val="24"/>
          <w:szCs w:val="24"/>
        </w:rPr>
        <w:t>ов «</w:t>
      </w:r>
      <w:r>
        <w:rPr>
          <w:rFonts w:ascii="Arial" w:hAnsi="Arial" w:cs="Arial"/>
          <w:kern w:val="28"/>
          <w:sz w:val="24"/>
          <w:szCs w:val="24"/>
        </w:rPr>
        <w:t>а также в отношении объектов налогообложения, кадастровая стоимость каждого из которых превышает 300 миллионов рублей»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 дополнить словами «за исключением объектов незавершенного строительства, проектируемым назначением которых является многоквартирный дом».</w:t>
      </w:r>
    </w:p>
    <w:p w:rsidR="00930FC5" w:rsidRDefault="00930FC5" w:rsidP="00930FC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//раздолье-</w:t>
      </w:r>
      <w:proofErr w:type="spellStart"/>
      <w:r>
        <w:rPr>
          <w:rFonts w:ascii="Arial" w:hAnsi="Arial" w:cs="Arial"/>
          <w:sz w:val="24"/>
          <w:szCs w:val="24"/>
        </w:rPr>
        <w:t>адм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ф</w:t>
      </w:r>
      <w:proofErr w:type="spellEnd"/>
      <w:r>
        <w:rPr>
          <w:rFonts w:ascii="Arial" w:hAnsi="Arial" w:cs="Arial"/>
          <w:sz w:val="24"/>
          <w:szCs w:val="24"/>
        </w:rPr>
        <w:t>/.</w:t>
      </w:r>
    </w:p>
    <w:p w:rsidR="00930FC5" w:rsidRDefault="00930FC5" w:rsidP="00930FC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930FC5" w:rsidRDefault="00930FC5" w:rsidP="00930FC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</w:p>
    <w:p w:rsidR="00930FC5" w:rsidRPr="008255EC" w:rsidRDefault="00930FC5" w:rsidP="00930FC5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930FC5" w:rsidRDefault="00930FC5" w:rsidP="00930F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930FC5" w:rsidRDefault="00930FC5" w:rsidP="00930F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30FC5" w:rsidRDefault="00930FC5" w:rsidP="00930F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области,</w:t>
      </w:r>
    </w:p>
    <w:p w:rsidR="00930FC5" w:rsidRDefault="00930FC5" w:rsidP="00930F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930FC5" w:rsidRDefault="00930FC5" w:rsidP="00930FC5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930FC5" w:rsidRDefault="00930FC5" w:rsidP="00930F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   </w:t>
      </w:r>
    </w:p>
    <w:p w:rsidR="00930FC5" w:rsidRDefault="00930FC5" w:rsidP="00930FC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930FC5" w:rsidSect="00EF11F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FC5"/>
    <w:rsid w:val="002378CD"/>
    <w:rsid w:val="00596EBF"/>
    <w:rsid w:val="0072545B"/>
    <w:rsid w:val="008255EC"/>
    <w:rsid w:val="00930FC5"/>
    <w:rsid w:val="00BF49E8"/>
    <w:rsid w:val="00EF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6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2026-02-27T00:08:00Z</cp:lastPrinted>
  <dcterms:created xsi:type="dcterms:W3CDTF">2026-01-23T02:22:00Z</dcterms:created>
  <dcterms:modified xsi:type="dcterms:W3CDTF">2026-02-27T00:09:00Z</dcterms:modified>
</cp:coreProperties>
</file>