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41" w:rsidRPr="009B7441" w:rsidRDefault="009B7441" w:rsidP="009B7441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Раздел 5. Обжалование решений администрации,</w:t>
      </w:r>
    </w:p>
    <w:p w:rsidR="009B7441" w:rsidRPr="009B7441" w:rsidRDefault="009B7441" w:rsidP="009B7441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действий (бездействия) должностных лиц</w:t>
      </w:r>
    </w:p>
    <w:p w:rsidR="009B7441" w:rsidRPr="009B7441" w:rsidRDefault="009B7441" w:rsidP="009B7441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:rsidR="009B7441" w:rsidRPr="009B7441" w:rsidRDefault="009B7441" w:rsidP="009B7441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sz w:val="24"/>
          <w:szCs w:val="24"/>
          <w:lang w:eastAsia="zh-CN"/>
        </w:rPr>
        <w:t>5.1. 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:rsidR="009B7441" w:rsidRPr="009B7441" w:rsidRDefault="009B7441" w:rsidP="009B7441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sz w:val="24"/>
          <w:szCs w:val="24"/>
          <w:lang w:eastAsia="zh-CN"/>
        </w:rPr>
        <w:t>5.2. Контролируемые лица, права и законные интересы которых, по их мнению, были непосредственно нарушены в рамках осуществления муниципального земельного контроля, имеют право на досудебное обжалование:</w:t>
      </w:r>
    </w:p>
    <w:p w:rsidR="009B7441" w:rsidRPr="009B7441" w:rsidRDefault="009B7441" w:rsidP="009B7441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sz w:val="24"/>
          <w:szCs w:val="24"/>
          <w:lang w:eastAsia="zh-CN"/>
        </w:rPr>
        <w:t>1) решений о проведении контрольных мероприятий;</w:t>
      </w:r>
    </w:p>
    <w:p w:rsidR="009B7441" w:rsidRPr="009B7441" w:rsidRDefault="009B7441" w:rsidP="009B7441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sz w:val="24"/>
          <w:szCs w:val="24"/>
          <w:lang w:eastAsia="zh-CN"/>
        </w:rPr>
        <w:t>2) актов контрольных мероприятий, предписаний об устранении выявленных нарушений;</w:t>
      </w:r>
    </w:p>
    <w:p w:rsidR="009B7441" w:rsidRPr="009B7441" w:rsidRDefault="009B7441" w:rsidP="009B7441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sz w:val="24"/>
          <w:szCs w:val="24"/>
          <w:lang w:eastAsia="zh-CN"/>
        </w:rPr>
        <w:t>3) действий (бездействия) должностных лиц в рамках контрольных мероприятий.</w:t>
      </w:r>
    </w:p>
    <w:p w:rsidR="009B7441" w:rsidRPr="009B7441" w:rsidRDefault="009B7441" w:rsidP="009B74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7441">
        <w:rPr>
          <w:rFonts w:ascii="Arial" w:eastAsia="Times New Roman" w:hAnsi="Arial" w:cs="Arial"/>
          <w:sz w:val="24"/>
          <w:szCs w:val="24"/>
          <w:lang w:eastAsia="ru-RU"/>
        </w:rPr>
        <w:t>5.3.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9B744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и (или) регионального портала государственных и муниципальных услуг</w:t>
      </w:r>
      <w:r w:rsidRPr="009B744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B7441" w:rsidRPr="009B7441" w:rsidRDefault="009B7441" w:rsidP="009B744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7441">
        <w:rPr>
          <w:rFonts w:ascii="Arial" w:eastAsia="Times New Roman" w:hAnsi="Arial" w:cs="Arial"/>
          <w:sz w:val="24"/>
          <w:szCs w:val="24"/>
          <w:lang w:eastAsia="ru-RU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 w:rsidRPr="009B7441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9B7441">
        <w:rPr>
          <w:rFonts w:ascii="Arial" w:eastAsia="Times New Roman" w:hAnsi="Arial" w:cs="Arial"/>
          <w:sz w:val="24"/>
          <w:szCs w:val="24"/>
          <w:lang w:eastAsia="ru-RU"/>
        </w:rPr>
        <w:t>с предварительным информированием Главы</w:t>
      </w:r>
      <w:r w:rsidRPr="009B7441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9B7441">
        <w:rPr>
          <w:rFonts w:ascii="Arial" w:eastAsia="Times New Roman" w:hAnsi="Arial" w:cs="Arial"/>
          <w:sz w:val="24"/>
          <w:szCs w:val="24"/>
          <w:lang w:eastAsia="ru-RU"/>
        </w:rPr>
        <w:t>о наличии в</w:t>
      </w:r>
      <w:r w:rsidRPr="009B7441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9B7441">
        <w:rPr>
          <w:rFonts w:ascii="Arial" w:eastAsia="Times New Roman" w:hAnsi="Arial" w:cs="Arial"/>
          <w:sz w:val="24"/>
          <w:szCs w:val="24"/>
          <w:lang w:eastAsia="ru-RU"/>
        </w:rPr>
        <w:t>жалобе (документах) сведений, составляющих государственную или иную охраняемую законом тайну.</w:t>
      </w:r>
    </w:p>
    <w:p w:rsidR="009B7441" w:rsidRPr="009B7441" w:rsidRDefault="009B7441" w:rsidP="009B7441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sz w:val="24"/>
          <w:szCs w:val="24"/>
          <w:lang w:eastAsia="zh-CN"/>
        </w:rPr>
        <w:t>5.4. Жалоба на решение администрации, действия (бездействие) его должностных лиц рассматривается Главой.</w:t>
      </w:r>
    </w:p>
    <w:p w:rsidR="009B7441" w:rsidRPr="009B7441" w:rsidRDefault="009B7441" w:rsidP="009B7441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sz w:val="24"/>
          <w:szCs w:val="24"/>
          <w:lang w:eastAsia="zh-CN"/>
        </w:rPr>
        <w:t>5.5.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9B7441" w:rsidRPr="009B7441" w:rsidRDefault="009B7441" w:rsidP="009B7441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sz w:val="24"/>
          <w:szCs w:val="24"/>
          <w:lang w:eastAsia="zh-CN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9B7441" w:rsidRPr="009B7441" w:rsidRDefault="009B7441" w:rsidP="009B7441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sz w:val="24"/>
          <w:szCs w:val="24"/>
          <w:lang w:eastAsia="zh-CN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9B7441" w:rsidRPr="009B7441" w:rsidRDefault="009B7441" w:rsidP="009B7441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sz w:val="24"/>
          <w:szCs w:val="24"/>
          <w:lang w:eastAsia="zh-CN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9B7441" w:rsidRPr="009B7441" w:rsidRDefault="009B7441" w:rsidP="009B7441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sz w:val="24"/>
          <w:szCs w:val="24"/>
          <w:lang w:eastAsia="zh-CN"/>
        </w:rPr>
        <w:t xml:space="preserve">5.6.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9B7441" w:rsidRPr="009B7441" w:rsidRDefault="009B7441" w:rsidP="009B7441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B7441">
        <w:rPr>
          <w:rFonts w:ascii="Arial" w:eastAsia="Times New Roman" w:hAnsi="Arial" w:cs="Arial"/>
          <w:sz w:val="24"/>
          <w:szCs w:val="24"/>
          <w:lang w:eastAsia="zh-CN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20 рабочих дней.</w:t>
      </w:r>
    </w:p>
    <w:p w:rsidR="0090718C" w:rsidRDefault="0090718C">
      <w:bookmarkStart w:id="0" w:name="_GoBack"/>
      <w:bookmarkEnd w:id="0"/>
    </w:p>
    <w:sectPr w:rsidR="00907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41"/>
    <w:rsid w:val="0090718C"/>
    <w:rsid w:val="009B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2023-07-05T00:53:00Z</dcterms:created>
  <dcterms:modified xsi:type="dcterms:W3CDTF">2023-07-05T00:56:00Z</dcterms:modified>
</cp:coreProperties>
</file>