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667" w:rsidRDefault="00E81CA8" w:rsidP="00A25667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30.10.2025г. №84</w:t>
      </w:r>
    </w:p>
    <w:p w:rsidR="00A25667" w:rsidRDefault="00A25667" w:rsidP="00A25667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A25667" w:rsidRDefault="00A25667" w:rsidP="00A25667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РАЗДОЛЬИНСКОЕ СЕЛЬСКОЕ ПОСЕЛЕНИЕ </w:t>
      </w:r>
    </w:p>
    <w:p w:rsidR="00A25667" w:rsidRDefault="00A25667" w:rsidP="00A25667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УСОЛЬСКОГО МУНИЦИПАЛЬНОГО РАЙОНА</w:t>
      </w:r>
    </w:p>
    <w:p w:rsidR="00A25667" w:rsidRDefault="00A25667" w:rsidP="00A25667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ИРКУТСКОЙ ОБЛАСТИ</w:t>
      </w:r>
    </w:p>
    <w:p w:rsidR="00A25667" w:rsidRDefault="00A25667" w:rsidP="00A25667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A25667" w:rsidRDefault="00A25667" w:rsidP="00A25667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  <w:t>РЕШЕНИЕ</w:t>
      </w:r>
    </w:p>
    <w:p w:rsidR="00A25667" w:rsidRDefault="00A25667" w:rsidP="00A25667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</w:p>
    <w:p w:rsidR="00A25667" w:rsidRDefault="00A25667" w:rsidP="00A25667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ОБ УТВЕРЖДЕНИИ СТРУКТУРЫ АДМИНИСТРАЦИИ РАЗДОЛЬИНСКОГО СЕЛЬСКОГО ПОСЕЛЕНИЯ УСОЛЬСКОГО МУНИЦИПАЛЬНОГО РАЙОНА ИРКУТСКОЙ ОБЛАСТИ НА 2026 ГОД</w:t>
      </w:r>
    </w:p>
    <w:p w:rsidR="00A25667" w:rsidRDefault="00A25667" w:rsidP="00A25667">
      <w:pPr>
        <w:ind w:firstLine="709"/>
        <w:jc w:val="both"/>
        <w:rPr>
          <w:rFonts w:ascii="Arial" w:hAnsi="Arial" w:cs="Arial"/>
        </w:rPr>
      </w:pPr>
    </w:p>
    <w:p w:rsidR="00A25667" w:rsidRDefault="00A25667" w:rsidP="00A2566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Рассмотрев представленную главой Раздольинского сельского поселения Усольского муниципального района Иркутской области (С.И. Добрынин) структуру администрации Раздольинского сельского поселения Усольского муниципального района Иркутской области, руководствуясь п.8 ст.37 Федерального закона от 06.10.2003г. №131-ФЗ «Об общих принципах организации местного самоуправления в российской Федерации», ст.ст.40,46 Устава Раздольинского сельского поселения Усольского муниципального района Иркутской области, Дума Раздольинского сельского поселения Усольского муниципального района Иркутской области </w:t>
      </w:r>
    </w:p>
    <w:p w:rsidR="00A25667" w:rsidRDefault="00A25667" w:rsidP="00A25667">
      <w:pPr>
        <w:ind w:firstLine="709"/>
        <w:jc w:val="center"/>
        <w:rPr>
          <w:rFonts w:ascii="Arial" w:hAnsi="Arial" w:cs="Arial"/>
        </w:rPr>
      </w:pPr>
    </w:p>
    <w:p w:rsidR="00A25667" w:rsidRDefault="00A25667" w:rsidP="00A25667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A25667" w:rsidRDefault="00A25667" w:rsidP="00A25667">
      <w:pPr>
        <w:ind w:firstLine="709"/>
        <w:jc w:val="center"/>
        <w:rPr>
          <w:rFonts w:ascii="Arial" w:hAnsi="Arial" w:cs="Arial"/>
          <w:b/>
        </w:rPr>
      </w:pPr>
    </w:p>
    <w:p w:rsidR="00A25667" w:rsidRDefault="00A25667" w:rsidP="00A2566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1.Утвердить структуру администрации Раздольинского сельского поселения Усольского муниципального района Иркутской области на 2026 год. (Приложение).</w:t>
      </w:r>
    </w:p>
    <w:p w:rsidR="00A25667" w:rsidRDefault="00A25667" w:rsidP="00A2566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2.Настоящее решение опубликовать в газете «Раздольинский информационный вестник», разместить в информационно- 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</w:t>
      </w:r>
      <w:proofErr w:type="gramStart"/>
      <w:r>
        <w:rPr>
          <w:rFonts w:ascii="Arial" w:hAnsi="Arial" w:cs="Arial"/>
        </w:rPr>
        <w:t>адресу:</w:t>
      </w:r>
      <w:hyperlink r:id="rId4" w:history="1">
        <w:r>
          <w:rPr>
            <w:rStyle w:val="a3"/>
            <w:rFonts w:ascii="Arial" w:hAnsi="Arial" w:cs="Arial"/>
            <w:lang w:val="en-US"/>
          </w:rPr>
          <w:t>http</w:t>
        </w:r>
        <w:proofErr w:type="gramEnd"/>
        <w:r>
          <w:rPr>
            <w:rStyle w:val="a3"/>
            <w:rFonts w:ascii="Arial" w:hAnsi="Arial" w:cs="Arial"/>
          </w:rPr>
          <w:t>//раздолье-адм.рф/.</w:t>
        </w:r>
      </w:hyperlink>
    </w:p>
    <w:p w:rsidR="00A25667" w:rsidRDefault="00A25667" w:rsidP="00A25667">
      <w:pPr>
        <w:pStyle w:val="ConsPlusNormal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3.</w:t>
      </w:r>
      <w:r>
        <w:rPr>
          <w:sz w:val="24"/>
          <w:szCs w:val="24"/>
          <w:lang w:eastAsia="ru-RU"/>
        </w:rPr>
        <w:t>Настоящее решение вступает в силу 01 января 2026 года.</w:t>
      </w:r>
    </w:p>
    <w:p w:rsidR="00A25667" w:rsidRDefault="00A25667" w:rsidP="00A25667">
      <w:pPr>
        <w:rPr>
          <w:rFonts w:ascii="Arial" w:hAnsi="Arial" w:cs="Arial"/>
        </w:rPr>
      </w:pPr>
    </w:p>
    <w:p w:rsidR="00A25667" w:rsidRDefault="00A25667" w:rsidP="00A25667">
      <w:pPr>
        <w:rPr>
          <w:rFonts w:ascii="Arial" w:hAnsi="Arial" w:cs="Arial"/>
        </w:rPr>
      </w:pPr>
    </w:p>
    <w:p w:rsidR="00A25667" w:rsidRDefault="00A25667" w:rsidP="00A256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Глава Раздольинского сельского </w:t>
      </w:r>
    </w:p>
    <w:p w:rsidR="00A25667" w:rsidRDefault="00A25667" w:rsidP="00A256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поселения Усольского муниципального </w:t>
      </w:r>
    </w:p>
    <w:p w:rsidR="00A25667" w:rsidRDefault="00A25667" w:rsidP="00A25667">
      <w:pPr>
        <w:rPr>
          <w:rFonts w:ascii="Arial" w:hAnsi="Arial" w:cs="Arial"/>
        </w:rPr>
      </w:pPr>
      <w:r>
        <w:rPr>
          <w:rFonts w:ascii="Arial" w:hAnsi="Arial" w:cs="Arial"/>
        </w:rPr>
        <w:t>района Иркутской области,</w:t>
      </w:r>
    </w:p>
    <w:p w:rsidR="00A25667" w:rsidRDefault="00A25667" w:rsidP="00A256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Раздольинского </w:t>
      </w:r>
    </w:p>
    <w:p w:rsidR="00A25667" w:rsidRDefault="00A25667" w:rsidP="00A256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сельского поселения Усольского </w:t>
      </w:r>
    </w:p>
    <w:p w:rsidR="00A25667" w:rsidRDefault="00A25667" w:rsidP="00A25667">
      <w:pPr>
        <w:rPr>
          <w:rFonts w:ascii="Arial" w:hAnsi="Arial" w:cs="Arial"/>
        </w:rPr>
      </w:pPr>
      <w:r>
        <w:rPr>
          <w:rFonts w:ascii="Arial" w:hAnsi="Arial" w:cs="Arial"/>
        </w:rPr>
        <w:t>муниципального района Иркутской области                                       С.И. Добрынин.</w:t>
      </w:r>
    </w:p>
    <w:p w:rsidR="00A25667" w:rsidRDefault="00A25667" w:rsidP="00A25667">
      <w:pPr>
        <w:tabs>
          <w:tab w:val="left" w:pos="7752"/>
        </w:tabs>
        <w:rPr>
          <w:rFonts w:ascii="Courier New" w:hAnsi="Courier New" w:cs="Courier New"/>
          <w:sz w:val="22"/>
          <w:szCs w:val="22"/>
        </w:rPr>
      </w:pPr>
      <w:r>
        <w:rPr>
          <w:rFonts w:ascii="Arial" w:hAnsi="Arial" w:cs="Arial"/>
        </w:rPr>
        <w:t xml:space="preserve">                   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A25667" w:rsidRDefault="00A25667" w:rsidP="00A25667">
      <w:pPr>
        <w:tabs>
          <w:tab w:val="left" w:pos="7752"/>
        </w:tabs>
        <w:rPr>
          <w:rFonts w:ascii="Arial" w:hAnsi="Arial" w:cs="Arial"/>
        </w:rPr>
      </w:pPr>
    </w:p>
    <w:p w:rsidR="00A25667" w:rsidRDefault="00A25667" w:rsidP="00A25667">
      <w:pPr>
        <w:tabs>
          <w:tab w:val="left" w:pos="7752"/>
        </w:tabs>
        <w:rPr>
          <w:rFonts w:ascii="Arial" w:hAnsi="Arial" w:cs="Arial"/>
        </w:rPr>
      </w:pPr>
    </w:p>
    <w:p w:rsidR="00A25667" w:rsidRDefault="00A25667" w:rsidP="00A25667">
      <w:pPr>
        <w:tabs>
          <w:tab w:val="left" w:pos="7752"/>
        </w:tabs>
        <w:rPr>
          <w:rFonts w:ascii="Arial" w:hAnsi="Arial" w:cs="Arial"/>
        </w:rPr>
      </w:pPr>
    </w:p>
    <w:p w:rsidR="00A25667" w:rsidRDefault="00A25667" w:rsidP="00A25667">
      <w:pPr>
        <w:tabs>
          <w:tab w:val="left" w:pos="7752"/>
        </w:tabs>
        <w:rPr>
          <w:rFonts w:ascii="Arial" w:hAnsi="Arial" w:cs="Arial"/>
        </w:rPr>
      </w:pPr>
    </w:p>
    <w:p w:rsidR="00A25667" w:rsidRDefault="00A25667" w:rsidP="00A25667">
      <w:pPr>
        <w:tabs>
          <w:tab w:val="left" w:pos="7752"/>
        </w:tabs>
        <w:rPr>
          <w:rFonts w:ascii="Arial" w:hAnsi="Arial" w:cs="Arial"/>
        </w:rPr>
      </w:pPr>
    </w:p>
    <w:p w:rsidR="00A25667" w:rsidRDefault="00A25667" w:rsidP="00A25667">
      <w:pPr>
        <w:tabs>
          <w:tab w:val="left" w:pos="7752"/>
        </w:tabs>
        <w:rPr>
          <w:rFonts w:ascii="Arial" w:hAnsi="Arial" w:cs="Arial"/>
        </w:rPr>
      </w:pPr>
    </w:p>
    <w:p w:rsidR="00A25667" w:rsidRDefault="00A25667" w:rsidP="00A25667">
      <w:pPr>
        <w:tabs>
          <w:tab w:val="left" w:pos="7752"/>
        </w:tabs>
        <w:rPr>
          <w:rFonts w:ascii="Arial" w:hAnsi="Arial" w:cs="Arial"/>
        </w:rPr>
      </w:pPr>
    </w:p>
    <w:p w:rsidR="00A25667" w:rsidRDefault="00A25667" w:rsidP="00A25667">
      <w:pPr>
        <w:tabs>
          <w:tab w:val="left" w:pos="7752"/>
        </w:tabs>
        <w:rPr>
          <w:rFonts w:ascii="Arial" w:hAnsi="Arial" w:cs="Arial"/>
        </w:rPr>
      </w:pPr>
    </w:p>
    <w:p w:rsidR="00A25667" w:rsidRDefault="00A25667" w:rsidP="00A25667">
      <w:pPr>
        <w:tabs>
          <w:tab w:val="left" w:pos="7752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 </w:t>
      </w:r>
    </w:p>
    <w:p w:rsidR="00A25667" w:rsidRDefault="00A25667" w:rsidP="00A25667">
      <w:pPr>
        <w:tabs>
          <w:tab w:val="left" w:pos="7752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решению Думы Раздольинского                                                 сельского поселения Усольского                                                 муниципального района Иркутской области                    </w:t>
      </w:r>
      <w:r w:rsidR="00E81CA8">
        <w:rPr>
          <w:rFonts w:ascii="Courier New" w:hAnsi="Courier New" w:cs="Courier New"/>
          <w:sz w:val="22"/>
          <w:szCs w:val="22"/>
        </w:rPr>
        <w:t xml:space="preserve">             от 30.10.2025г.№84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A25667" w:rsidRDefault="00A25667" w:rsidP="00A25667">
      <w:pPr>
        <w:jc w:val="center"/>
        <w:rPr>
          <w:rFonts w:ascii="Arial" w:hAnsi="Arial" w:cs="Arial"/>
        </w:rPr>
      </w:pPr>
    </w:p>
    <w:p w:rsidR="00A25667" w:rsidRDefault="00A25667" w:rsidP="00A2566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Структура администрации Раздольинского сельского поселения Усольского муниципального района Иркутской области:</w:t>
      </w:r>
    </w:p>
    <w:p w:rsidR="00A25667" w:rsidRDefault="00A25667" w:rsidP="00A256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Глава Раздольинского сельского поселения Усольского муниципального района Иркутской области;</w:t>
      </w:r>
    </w:p>
    <w:p w:rsidR="00A25667" w:rsidRDefault="00A25667" w:rsidP="00A25667">
      <w:pPr>
        <w:rPr>
          <w:rFonts w:ascii="Arial" w:hAnsi="Arial" w:cs="Arial"/>
        </w:rPr>
      </w:pPr>
      <w:r>
        <w:rPr>
          <w:rFonts w:ascii="Arial" w:hAnsi="Arial" w:cs="Arial"/>
        </w:rPr>
        <w:t>Муниципальные служащие:</w:t>
      </w:r>
    </w:p>
    <w:p w:rsidR="00A25667" w:rsidRDefault="00A25667" w:rsidP="00A256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Ведущий специалист по внутреннему муниципальному финансовому контролю;</w:t>
      </w:r>
    </w:p>
    <w:p w:rsidR="00A25667" w:rsidRDefault="00A25667" w:rsidP="00A256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Ведущий специалист по финансово-бюджетной политике;</w:t>
      </w:r>
    </w:p>
    <w:p w:rsidR="00A25667" w:rsidRDefault="00A25667" w:rsidP="00A256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Ведущий специалист по пожарной безопасности и работе с населением;</w:t>
      </w:r>
    </w:p>
    <w:p w:rsidR="00A25667" w:rsidRDefault="00A25667" w:rsidP="00A256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Ведущий специалист по благоустройству и муниципальному хозяйству;</w:t>
      </w:r>
    </w:p>
    <w:p w:rsidR="00A25667" w:rsidRDefault="00A25667" w:rsidP="00A25667">
      <w:pPr>
        <w:ind w:firstLine="142"/>
        <w:rPr>
          <w:rFonts w:ascii="Arial" w:hAnsi="Arial" w:cs="Arial"/>
        </w:rPr>
      </w:pPr>
      <w:r>
        <w:rPr>
          <w:rFonts w:ascii="Arial" w:hAnsi="Arial" w:cs="Arial"/>
        </w:rPr>
        <w:t xml:space="preserve"> - Специалист по социальным вопросам.</w:t>
      </w:r>
    </w:p>
    <w:p w:rsidR="00A25667" w:rsidRDefault="00A25667" w:rsidP="00A25667">
      <w:pPr>
        <w:rPr>
          <w:rFonts w:ascii="Arial" w:hAnsi="Arial" w:cs="Arial"/>
        </w:rPr>
      </w:pPr>
      <w:r>
        <w:rPr>
          <w:rFonts w:ascii="Arial" w:hAnsi="Arial" w:cs="Arial"/>
        </w:rPr>
        <w:t>Технические исполнители:</w:t>
      </w:r>
    </w:p>
    <w:p w:rsidR="00A25667" w:rsidRDefault="00A25667" w:rsidP="00A256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Делопроизводитель;</w:t>
      </w:r>
      <w:bookmarkStart w:id="0" w:name="_GoBack"/>
      <w:bookmarkEnd w:id="0"/>
    </w:p>
    <w:p w:rsidR="00A25667" w:rsidRDefault="00A25667" w:rsidP="00A256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Ведущий бухгалтер;</w:t>
      </w:r>
    </w:p>
    <w:p w:rsidR="00A25667" w:rsidRDefault="00A25667" w:rsidP="00A256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Инспектор ВУР.</w:t>
      </w:r>
    </w:p>
    <w:p w:rsidR="00A25667" w:rsidRDefault="00A25667" w:rsidP="00A25667">
      <w:pPr>
        <w:rPr>
          <w:rFonts w:ascii="Arial" w:hAnsi="Arial" w:cs="Arial"/>
        </w:rPr>
      </w:pPr>
      <w:r>
        <w:rPr>
          <w:rFonts w:ascii="Arial" w:hAnsi="Arial" w:cs="Arial"/>
        </w:rPr>
        <w:t>Вспомогательный персонал:</w:t>
      </w:r>
    </w:p>
    <w:p w:rsidR="00A25667" w:rsidRDefault="00A25667" w:rsidP="00A256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Водитель;</w:t>
      </w:r>
    </w:p>
    <w:p w:rsidR="00A25667" w:rsidRDefault="00A25667" w:rsidP="00A256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Водитель пожарного автомобиля;</w:t>
      </w:r>
    </w:p>
    <w:p w:rsidR="00A25667" w:rsidRDefault="00A25667" w:rsidP="00A256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Сторож;</w:t>
      </w:r>
    </w:p>
    <w:p w:rsidR="00A25667" w:rsidRDefault="00A25667" w:rsidP="00A256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Уборщик служебных помещений.</w:t>
      </w:r>
    </w:p>
    <w:p w:rsidR="00A25667" w:rsidRDefault="00A25667" w:rsidP="00A25667">
      <w:pPr>
        <w:rPr>
          <w:rFonts w:ascii="Arial" w:hAnsi="Arial" w:cs="Arial"/>
        </w:rPr>
      </w:pPr>
    </w:p>
    <w:p w:rsidR="00A25667" w:rsidRDefault="00A25667" w:rsidP="00A25667">
      <w:pPr>
        <w:rPr>
          <w:rFonts w:ascii="Arial" w:hAnsi="Arial" w:cs="Arial"/>
        </w:rPr>
      </w:pPr>
    </w:p>
    <w:p w:rsidR="00A25667" w:rsidRDefault="00A25667" w:rsidP="00A25667">
      <w:pPr>
        <w:rPr>
          <w:rFonts w:ascii="Arial" w:hAnsi="Arial" w:cs="Arial"/>
        </w:rPr>
      </w:pPr>
    </w:p>
    <w:p w:rsidR="00A25667" w:rsidRDefault="00A25667" w:rsidP="00A25667">
      <w:pPr>
        <w:rPr>
          <w:rFonts w:ascii="Arial" w:hAnsi="Arial" w:cs="Arial"/>
        </w:rPr>
      </w:pPr>
    </w:p>
    <w:p w:rsidR="00716921" w:rsidRDefault="00716921"/>
    <w:sectPr w:rsidR="007169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23B"/>
    <w:rsid w:val="0016523B"/>
    <w:rsid w:val="00446F58"/>
    <w:rsid w:val="00716921"/>
    <w:rsid w:val="00A25667"/>
    <w:rsid w:val="00E81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9F830D-3448-4D43-A784-E1EC19A6F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5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25667"/>
    <w:rPr>
      <w:color w:val="0000FF"/>
      <w:u w:val="single"/>
    </w:rPr>
  </w:style>
  <w:style w:type="character" w:customStyle="1" w:styleId="ConsPlusNormal">
    <w:name w:val="ConsPlusNormal Знак"/>
    <w:link w:val="ConsPlusNormal0"/>
    <w:locked/>
    <w:rsid w:val="00A25667"/>
    <w:rPr>
      <w:rFonts w:ascii="Arial" w:eastAsia="Arial" w:hAnsi="Arial" w:cs="Arial"/>
      <w:lang w:eastAsia="ar-SA"/>
    </w:rPr>
  </w:style>
  <w:style w:type="paragraph" w:customStyle="1" w:styleId="ConsPlusNormal0">
    <w:name w:val="ConsPlusNormal"/>
    <w:link w:val="ConsPlusNormal"/>
    <w:rsid w:val="00A25667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E81CA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1CA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3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D:\&#1052;&#1054;&#1048;%20&#1044;&#1054;&#1050;&#1059;&#1052;&#1045;&#1053;&#1058;&#1067;\&#1087;&#1086;&#1083;&#1086;&#1078;&#1077;&#1085;&#1080;&#1103;%20&#1086;&#1073;%20&#1086;&#1087;&#1083;&#1072;&#1090;&#1077;%20&#1090;&#1088;&#1091;&#1076;&#1072;\http\&#1088;&#1072;&#1079;&#1076;&#1086;&#1083;&#1100;&#1077;-&#1072;&#1076;&#1084;.&#1088;&#1092;\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5</cp:revision>
  <cp:lastPrinted>2025-10-30T03:00:00Z</cp:lastPrinted>
  <dcterms:created xsi:type="dcterms:W3CDTF">2025-10-16T06:16:00Z</dcterms:created>
  <dcterms:modified xsi:type="dcterms:W3CDTF">2025-10-30T03:03:00Z</dcterms:modified>
</cp:coreProperties>
</file>