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210" w:rsidRPr="00464210" w:rsidRDefault="00464210" w:rsidP="00464210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r w:rsidRPr="00464210">
        <w:rPr>
          <w:rFonts w:ascii="Arial" w:hAnsi="Arial" w:cs="Arial"/>
          <w:b/>
          <w:spacing w:val="-10"/>
          <w:sz w:val="32"/>
          <w:szCs w:val="32"/>
        </w:rPr>
        <w:t>2</w:t>
      </w:r>
      <w:r>
        <w:rPr>
          <w:rFonts w:ascii="Arial" w:hAnsi="Arial" w:cs="Arial"/>
          <w:b/>
          <w:spacing w:val="-10"/>
          <w:sz w:val="32"/>
          <w:szCs w:val="32"/>
        </w:rPr>
        <w:t>8.11</w:t>
      </w:r>
      <w:bookmarkStart w:id="0" w:name="_GoBack"/>
      <w:bookmarkEnd w:id="0"/>
      <w:r w:rsidRPr="00464210">
        <w:rPr>
          <w:rFonts w:ascii="Arial" w:hAnsi="Arial" w:cs="Arial"/>
          <w:b/>
          <w:spacing w:val="-10"/>
          <w:sz w:val="32"/>
          <w:szCs w:val="32"/>
        </w:rPr>
        <w:t>.2024г. №</w:t>
      </w:r>
      <w:r>
        <w:rPr>
          <w:rFonts w:ascii="Arial" w:hAnsi="Arial" w:cs="Arial"/>
          <w:b/>
          <w:spacing w:val="-10"/>
          <w:sz w:val="32"/>
          <w:szCs w:val="32"/>
        </w:rPr>
        <w:t>63</w:t>
      </w:r>
    </w:p>
    <w:p w:rsidR="00CF55DF" w:rsidRDefault="00CF55DF" w:rsidP="00CF55DF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CF55DF" w:rsidRDefault="00CF55DF" w:rsidP="00CF55DF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CF55DF" w:rsidRDefault="00CF55DF" w:rsidP="00CF55DF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F55DF" w:rsidRDefault="00CF55DF" w:rsidP="00CF55DF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CF55DF" w:rsidRDefault="00CF55DF" w:rsidP="00CF55DF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ЗЕМЕЛЬНОМ НАЛОГЕ НА ТЕРРИТОРИИ РАЗДОЛЬИНСКОГО СЕЛЬСКОГО ПОСЕЛЕНИЯ УСОЛЬСКОГО МУНИЦИПАЛЬНОГО РАЙОНА </w:t>
      </w:r>
    </w:p>
    <w:p w:rsidR="00CF55DF" w:rsidRDefault="00CF55DF" w:rsidP="00CF55DF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CF55DF" w:rsidRDefault="00CF55DF" w:rsidP="00CF55DF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</w:t>
      </w:r>
      <w:r>
        <w:rPr>
          <w:rFonts w:ascii="Arial" w:hAnsi="Arial" w:cs="Arial"/>
          <w:kern w:val="28"/>
          <w:sz w:val="24"/>
          <w:szCs w:val="24"/>
        </w:rPr>
        <w:br/>
        <w:t>6 октября 2003 года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статьями 6, 46, 64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CF55DF" w:rsidRDefault="00CF55DF" w:rsidP="00CF55DF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CF55DF" w:rsidRDefault="00CF55DF" w:rsidP="00CF55DF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Ввести на территории Раздольинского сельского поселения Усольского муниципального района Иркутской области земельный налог (далее - налог)</w:t>
      </w:r>
      <w:r>
        <w:rPr>
          <w:rFonts w:ascii="Arial" w:eastAsia="Arial Unicode MS" w:hAnsi="Arial" w:cs="Arial"/>
          <w:kern w:val="3"/>
          <w:sz w:val="24"/>
          <w:szCs w:val="24"/>
        </w:rPr>
        <w:t xml:space="preserve"> и ввести его в действие с 1 января 2025 года.</w:t>
      </w:r>
    </w:p>
    <w:p w:rsidR="00CF55DF" w:rsidRDefault="00CF55DF" w:rsidP="00CF55DF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</w:p>
    <w:p w:rsidR="00CF55DF" w:rsidRDefault="00CF55DF" w:rsidP="00CF55DF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Ввести следующие н</w:t>
      </w:r>
      <w:r>
        <w:rPr>
          <w:rFonts w:ascii="Arial" w:hAnsi="Arial" w:cs="Arial"/>
          <w:bCs/>
          <w:sz w:val="24"/>
          <w:szCs w:val="24"/>
        </w:rPr>
        <w:t>алоговые ставки по налогу:</w:t>
      </w:r>
    </w:p>
    <w:p w:rsidR="00CF55DF" w:rsidRDefault="00CF55DF" w:rsidP="00CF55DF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3.1. </w:t>
      </w:r>
      <w:r>
        <w:rPr>
          <w:rFonts w:ascii="Arial" w:hAnsi="Arial" w:cs="Arial"/>
          <w:sz w:val="24"/>
          <w:szCs w:val="24"/>
        </w:rPr>
        <w:t>0,3 процента в отношении земельных участков:</w:t>
      </w:r>
    </w:p>
    <w:p w:rsidR="00CF55DF" w:rsidRDefault="00CF55DF" w:rsidP="00CF55DF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CF55DF" w:rsidRPr="00DD7517" w:rsidRDefault="00CF55DF" w:rsidP="00CF55D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proofErr w:type="gramStart"/>
      <w:r w:rsidRPr="00DD7517">
        <w:rPr>
          <w:rFonts w:ascii="Arial" w:hAnsi="Arial" w:cs="Arial"/>
        </w:rPr>
        <w:t xml:space="preserve"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за исключением земельных участков, </w:t>
      </w:r>
      <w:r w:rsidR="007632D8" w:rsidRPr="00DD7517">
        <w:rPr>
          <w:rFonts w:ascii="Arial" w:hAnsi="Arial" w:cs="Arial"/>
        </w:rPr>
        <w:t>приобретенных (предоставленных) для индивидуального жилищного строительства, используемых в предпринимательской деятельности и земельных участков, кадастровая стоимость каждого из которых</w:t>
      </w:r>
      <w:proofErr w:type="gramEnd"/>
      <w:r w:rsidR="007632D8" w:rsidRPr="00DD7517">
        <w:rPr>
          <w:rFonts w:ascii="Arial" w:hAnsi="Arial" w:cs="Arial"/>
        </w:rPr>
        <w:t xml:space="preserve"> превышает 300 миллионов рублей</w:t>
      </w:r>
      <w:r w:rsidRPr="00DD7517">
        <w:rPr>
          <w:rFonts w:ascii="Arial" w:hAnsi="Arial" w:cs="Arial"/>
        </w:rPr>
        <w:t>;</w:t>
      </w:r>
    </w:p>
    <w:p w:rsidR="00CF55DF" w:rsidRPr="00DD7517" w:rsidRDefault="00CF55DF" w:rsidP="00CF55D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proofErr w:type="gramStart"/>
      <w:r w:rsidRPr="00DD7517">
        <w:rPr>
          <w:rFonts w:ascii="Arial" w:hAnsi="Arial" w:cs="Arial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5" w:history="1">
        <w:r w:rsidRPr="00DD7517">
          <w:rPr>
            <w:rStyle w:val="a3"/>
            <w:rFonts w:ascii="Arial" w:hAnsi="Arial" w:cs="Arial"/>
            <w:color w:val="auto"/>
            <w:u w:val="none"/>
          </w:rPr>
          <w:t>законом</w:t>
        </w:r>
      </w:hyperlink>
      <w:r w:rsidRPr="00DD7517">
        <w:rPr>
          <w:rFonts w:ascii="Arial" w:hAnsi="Arial" w:cs="Arial"/>
        </w:rPr>
        <w:t xml:space="preserve">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4B0295" w:rsidRPr="00DD7517">
        <w:rPr>
          <w:rFonts w:ascii="Arial" w:hAnsi="Arial" w:cs="Arial"/>
        </w:rPr>
        <w:t>,</w:t>
      </w:r>
      <w:r w:rsidR="004B0295" w:rsidRPr="00DD7517">
        <w:rPr>
          <w:rFonts w:ascii="Arial" w:hAnsi="Arial" w:cs="Arial"/>
          <w:color w:val="333333"/>
          <w:sz w:val="23"/>
          <w:szCs w:val="23"/>
        </w:rPr>
        <w:t xml:space="preserve"> </w:t>
      </w:r>
      <w:r w:rsidR="004B0295" w:rsidRPr="00DD7517">
        <w:rPr>
          <w:rFonts w:ascii="Arial" w:hAnsi="Arial" w:cs="Arial"/>
        </w:rPr>
        <w:lastRenderedPageBreak/>
        <w:t>за исключением земельных участков, кадастровая стоимость каждого из которых превышает 300</w:t>
      </w:r>
      <w:proofErr w:type="gramEnd"/>
      <w:r w:rsidR="004B0295" w:rsidRPr="00DD7517">
        <w:rPr>
          <w:rFonts w:ascii="Arial" w:hAnsi="Arial" w:cs="Arial"/>
        </w:rPr>
        <w:t xml:space="preserve"> миллионов рублей</w:t>
      </w:r>
      <w:r w:rsidRPr="00DD7517">
        <w:rPr>
          <w:rFonts w:ascii="Arial" w:hAnsi="Arial" w:cs="Arial"/>
        </w:rPr>
        <w:t>;</w:t>
      </w:r>
    </w:p>
    <w:p w:rsidR="00CF55DF" w:rsidRDefault="00CF55DF" w:rsidP="00CF55DF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 w:rsidRPr="00DD7517">
        <w:rPr>
          <w:rFonts w:ascii="Arial" w:hAnsi="Arial" w:cs="Arial"/>
          <w:sz w:val="24"/>
          <w:szCs w:val="24"/>
        </w:rPr>
        <w:t>- ограниченных в обороте в соответствии</w:t>
      </w:r>
      <w:r w:rsidRPr="004B02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законодательством Российской Федерации, предоставленных для обеспечения обороны, безопасности и таможенных нужд.</w:t>
      </w:r>
    </w:p>
    <w:p w:rsidR="00CF55DF" w:rsidRDefault="00CF55DF" w:rsidP="00CF55DF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1,5 процента в отношении прочих земельных участков.</w:t>
      </w:r>
    </w:p>
    <w:p w:rsidR="00CF55DF" w:rsidRDefault="00CF55DF" w:rsidP="00CF55DF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4. Порядок и сроки уплаты налога налогоплательщиками - физическими лицами определяется в соответствии с действующим законодательством Российской Федерации.</w:t>
      </w:r>
    </w:p>
    <w:p w:rsidR="00CF55DF" w:rsidRDefault="00CF55DF" w:rsidP="00CF55DF">
      <w:pPr>
        <w:widowControl/>
        <w:ind w:firstLine="720"/>
        <w:jc w:val="both"/>
        <w:rPr>
          <w:rFonts w:ascii="Arial" w:eastAsia="Calibri" w:hAnsi="Arial" w:cs="Arial"/>
          <w:color w:val="000000"/>
          <w:kern w:val="28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Ввести </w:t>
      </w:r>
      <w:r>
        <w:rPr>
          <w:rFonts w:ascii="Arial" w:eastAsia="Calibri" w:hAnsi="Arial" w:cs="Arial"/>
          <w:color w:val="000000"/>
          <w:kern w:val="28"/>
          <w:sz w:val="24"/>
          <w:szCs w:val="24"/>
        </w:rPr>
        <w:t>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CF55DF" w:rsidRDefault="00CF55DF" w:rsidP="00CF55DF">
      <w:pPr>
        <w:widowControl/>
        <w:autoSpaceDE/>
        <w:adjustRightInd/>
        <w:ind w:firstLine="709"/>
        <w:jc w:val="both"/>
        <w:rPr>
          <w:rFonts w:ascii="Arial" w:eastAsia="Calibri" w:hAnsi="Arial" w:cs="Arial"/>
          <w:color w:val="000000"/>
          <w:kern w:val="28"/>
          <w:sz w:val="24"/>
          <w:szCs w:val="24"/>
        </w:rPr>
      </w:pPr>
      <w:r>
        <w:rPr>
          <w:rFonts w:ascii="Arial" w:eastAsia="Calibri" w:hAnsi="Arial" w:cs="Arial"/>
          <w:color w:val="000000"/>
          <w:kern w:val="28"/>
          <w:sz w:val="24"/>
          <w:szCs w:val="24"/>
        </w:rPr>
        <w:t xml:space="preserve">Налогоплательщики – организации уплачивают авансовые платежи по земельному налогу </w:t>
      </w:r>
      <w:r w:rsidR="007D3B57">
        <w:rPr>
          <w:rFonts w:ascii="Arial" w:eastAsia="Calibri" w:hAnsi="Arial" w:cs="Arial"/>
          <w:color w:val="000000"/>
          <w:kern w:val="28"/>
          <w:sz w:val="24"/>
          <w:szCs w:val="24"/>
        </w:rPr>
        <w:t>в сроки, установленные пунктом 1 статьи 397 налогового кодекса Российской Федерации</w:t>
      </w:r>
      <w:r>
        <w:rPr>
          <w:rFonts w:ascii="Arial" w:eastAsia="Calibri" w:hAnsi="Arial" w:cs="Arial"/>
          <w:color w:val="000000"/>
          <w:kern w:val="28"/>
          <w:sz w:val="24"/>
          <w:szCs w:val="24"/>
        </w:rPr>
        <w:t>.</w:t>
      </w:r>
    </w:p>
    <w:p w:rsidR="00CF55DF" w:rsidRPr="00DD7517" w:rsidRDefault="00CF55DF" w:rsidP="00CF55DF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 w:rsidRPr="00DD7517">
        <w:rPr>
          <w:rFonts w:ascii="Arial" w:hAnsi="Arial" w:cs="Arial"/>
          <w:bCs/>
          <w:spacing w:val="-1"/>
          <w:sz w:val="24"/>
          <w:szCs w:val="24"/>
        </w:rPr>
        <w:t xml:space="preserve">6. С момента вступления в силу настоящего решения </w:t>
      </w:r>
      <w:r w:rsidRPr="00DD7517">
        <w:rPr>
          <w:rFonts w:ascii="Arial" w:hAnsi="Arial" w:cs="Arial"/>
          <w:sz w:val="24"/>
          <w:szCs w:val="24"/>
        </w:rPr>
        <w:t>признать</w:t>
      </w:r>
      <w:r w:rsidRPr="00DD7517"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23.11.2023 г. №32 «О земельном налоге на территории Раздольинского сельского поселения Усольского муниципального района Иркутской области».</w:t>
      </w:r>
    </w:p>
    <w:p w:rsidR="00CF55DF" w:rsidRPr="00DD7517" w:rsidRDefault="00CF55DF" w:rsidP="00CF55D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D7517">
        <w:rPr>
          <w:rFonts w:ascii="Arial" w:hAnsi="Arial" w:cs="Arial"/>
          <w:bCs/>
          <w:spacing w:val="-1"/>
          <w:sz w:val="24"/>
          <w:szCs w:val="24"/>
        </w:rPr>
        <w:t xml:space="preserve">7. </w:t>
      </w:r>
      <w:r w:rsidRPr="00DD7517">
        <w:rPr>
          <w:rFonts w:ascii="Arial" w:hAnsi="Arial" w:cs="Arial"/>
          <w:sz w:val="24"/>
          <w:szCs w:val="24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DD7517">
        <w:rPr>
          <w:rFonts w:ascii="Arial" w:hAnsi="Arial" w:cs="Arial"/>
          <w:sz w:val="24"/>
          <w:szCs w:val="24"/>
          <w:lang w:val="en-US"/>
        </w:rPr>
        <w:t>http</w:t>
      </w:r>
      <w:r w:rsidRPr="00DD7517">
        <w:rPr>
          <w:rFonts w:ascii="Arial" w:hAnsi="Arial" w:cs="Arial"/>
          <w:sz w:val="24"/>
          <w:szCs w:val="24"/>
        </w:rPr>
        <w:t>//раздолье-</w:t>
      </w:r>
      <w:proofErr w:type="spellStart"/>
      <w:r w:rsidRPr="00DD7517">
        <w:rPr>
          <w:rFonts w:ascii="Arial" w:hAnsi="Arial" w:cs="Arial"/>
          <w:sz w:val="24"/>
          <w:szCs w:val="24"/>
        </w:rPr>
        <w:t>адм</w:t>
      </w:r>
      <w:proofErr w:type="gramStart"/>
      <w:r w:rsidRPr="00DD7517">
        <w:rPr>
          <w:rFonts w:ascii="Arial" w:hAnsi="Arial" w:cs="Arial"/>
          <w:sz w:val="24"/>
          <w:szCs w:val="24"/>
        </w:rPr>
        <w:t>.р</w:t>
      </w:r>
      <w:proofErr w:type="gramEnd"/>
      <w:r w:rsidRPr="00DD7517">
        <w:rPr>
          <w:rFonts w:ascii="Arial" w:hAnsi="Arial" w:cs="Arial"/>
          <w:sz w:val="24"/>
          <w:szCs w:val="24"/>
        </w:rPr>
        <w:t>ф</w:t>
      </w:r>
      <w:proofErr w:type="spellEnd"/>
      <w:r w:rsidRPr="00DD7517">
        <w:rPr>
          <w:rFonts w:ascii="Arial" w:hAnsi="Arial" w:cs="Arial"/>
          <w:sz w:val="24"/>
          <w:szCs w:val="24"/>
        </w:rPr>
        <w:t>/.</w:t>
      </w:r>
    </w:p>
    <w:p w:rsidR="00CF55DF" w:rsidRPr="00DD7517" w:rsidRDefault="00CF55DF" w:rsidP="00CF55DF">
      <w:pPr>
        <w:widowControl/>
        <w:autoSpaceDE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 w:rsidRPr="00DD7517">
        <w:rPr>
          <w:rFonts w:ascii="Arial" w:eastAsia="Calibri" w:hAnsi="Arial" w:cs="Arial"/>
          <w:color w:val="000000"/>
          <w:sz w:val="24"/>
          <w:szCs w:val="24"/>
          <w:lang w:eastAsia="en-US"/>
        </w:rPr>
        <w:t>8. Настоящее решение вступает в силу со дня его официального опубликования, но не ранее 1 января 2025 года.</w:t>
      </w:r>
    </w:p>
    <w:p w:rsidR="00CF55DF" w:rsidRDefault="00CF55DF" w:rsidP="00CF55D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7517">
        <w:rPr>
          <w:rFonts w:ascii="Arial" w:hAnsi="Arial" w:cs="Arial"/>
          <w:sz w:val="24"/>
          <w:szCs w:val="24"/>
        </w:rPr>
        <w:t>9. В течени</w:t>
      </w:r>
      <w:proofErr w:type="gramStart"/>
      <w:r w:rsidRPr="00DD7517">
        <w:rPr>
          <w:rFonts w:ascii="Arial" w:hAnsi="Arial" w:cs="Arial"/>
          <w:sz w:val="24"/>
          <w:szCs w:val="24"/>
        </w:rPr>
        <w:t>и</w:t>
      </w:r>
      <w:proofErr w:type="gramEnd"/>
      <w:r w:rsidRPr="00DD7517">
        <w:rPr>
          <w:rFonts w:ascii="Arial" w:hAnsi="Arial" w:cs="Arial"/>
          <w:sz w:val="24"/>
          <w:szCs w:val="24"/>
        </w:rPr>
        <w:t xml:space="preserve"> 5 дней с момента принятия направить копию настоящего решения в Межрайонную инспекцию Федеральной налоговой службы №21 по Иркутской области».</w:t>
      </w:r>
    </w:p>
    <w:p w:rsidR="00CF55DF" w:rsidRDefault="00CF55DF" w:rsidP="00CF55DF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области,</w:t>
      </w:r>
    </w:p>
    <w:p w:rsidR="00CF55DF" w:rsidRDefault="00CF55DF" w:rsidP="00CF55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CF55DF" w:rsidRDefault="00CF55DF" w:rsidP="00CF55DF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CF55DF" w:rsidRDefault="00CF55DF" w:rsidP="00CF55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CF55DF" w:rsidRDefault="00CF55DF" w:rsidP="00CF55DF"/>
    <w:p w:rsidR="00CF55DF" w:rsidRDefault="00CF55DF" w:rsidP="00CF55DF"/>
    <w:p w:rsidR="00CF55DF" w:rsidRDefault="00CF55DF" w:rsidP="00CF55DF"/>
    <w:p w:rsidR="00CF55DF" w:rsidRDefault="00CF55DF" w:rsidP="00CF55DF"/>
    <w:p w:rsidR="00CF55DF" w:rsidRDefault="00CF55DF" w:rsidP="00CF55DF">
      <w:pPr>
        <w:rPr>
          <w:sz w:val="28"/>
          <w:szCs w:val="28"/>
        </w:rPr>
      </w:pPr>
    </w:p>
    <w:p w:rsidR="00E065C8" w:rsidRDefault="00E065C8"/>
    <w:p w:rsidR="0008643D" w:rsidRDefault="0008643D"/>
    <w:p w:rsidR="0008643D" w:rsidRDefault="0008643D"/>
    <w:p w:rsidR="0008643D" w:rsidRDefault="0008643D"/>
    <w:p w:rsidR="0045371F" w:rsidRPr="0045371F" w:rsidRDefault="0045371F" w:rsidP="0045371F"/>
    <w:p w:rsidR="0045371F" w:rsidRPr="0045371F" w:rsidRDefault="0045371F" w:rsidP="0045371F"/>
    <w:p w:rsidR="0045371F" w:rsidRPr="0045371F" w:rsidRDefault="0045371F" w:rsidP="0045371F"/>
    <w:p w:rsidR="0045371F" w:rsidRPr="0045371F" w:rsidRDefault="0045371F" w:rsidP="0045371F"/>
    <w:p w:rsidR="0045371F" w:rsidRPr="0045371F" w:rsidRDefault="0045371F" w:rsidP="0045371F"/>
    <w:p w:rsidR="0045371F" w:rsidRPr="0045371F" w:rsidRDefault="0045371F" w:rsidP="0045371F"/>
    <w:p w:rsidR="0045371F" w:rsidRPr="0045371F" w:rsidRDefault="0045371F" w:rsidP="0045371F"/>
    <w:p w:rsidR="0045371F" w:rsidRPr="0045371F" w:rsidRDefault="0045371F" w:rsidP="0045371F"/>
    <w:p w:rsidR="0045371F" w:rsidRDefault="0045371F" w:rsidP="0045371F"/>
    <w:p w:rsidR="0045371F" w:rsidRDefault="0045371F" w:rsidP="0045371F"/>
    <w:sectPr w:rsidR="0045371F" w:rsidSect="007632D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DF"/>
    <w:rsid w:val="0008643D"/>
    <w:rsid w:val="0045371F"/>
    <w:rsid w:val="00464210"/>
    <w:rsid w:val="00494E08"/>
    <w:rsid w:val="004B0295"/>
    <w:rsid w:val="007632D8"/>
    <w:rsid w:val="00772EBF"/>
    <w:rsid w:val="007D3B57"/>
    <w:rsid w:val="0094544A"/>
    <w:rsid w:val="00A63886"/>
    <w:rsid w:val="00C30F48"/>
    <w:rsid w:val="00CF55DF"/>
    <w:rsid w:val="00DD7517"/>
    <w:rsid w:val="00E065C8"/>
    <w:rsid w:val="00FA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5DF"/>
    <w:rPr>
      <w:color w:val="0000FF"/>
      <w:u w:val="single"/>
    </w:rPr>
  </w:style>
  <w:style w:type="character" w:customStyle="1" w:styleId="a4">
    <w:name w:val="Основной текст_"/>
    <w:basedOn w:val="a0"/>
    <w:link w:val="1"/>
    <w:locked/>
    <w:rsid w:val="00CF55DF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CF55DF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CF55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7632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5DF"/>
    <w:rPr>
      <w:color w:val="0000FF"/>
      <w:u w:val="single"/>
    </w:rPr>
  </w:style>
  <w:style w:type="character" w:customStyle="1" w:styleId="a4">
    <w:name w:val="Основной текст_"/>
    <w:basedOn w:val="a0"/>
    <w:link w:val="1"/>
    <w:locked/>
    <w:rsid w:val="00CF55DF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CF55DF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CF55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7632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6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3ABBF326450AB3494CB8287D0750519F0F1FBB7DA4C191A61D2BCC96C1E608C4E55F899B76FD7404F6E85C62EZ6f8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2024-11-08T02:33:00Z</dcterms:created>
  <dcterms:modified xsi:type="dcterms:W3CDTF">2024-11-29T00:46:00Z</dcterms:modified>
</cp:coreProperties>
</file>