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181" w:rsidRDefault="00D52181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0" w:name="_GoBack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Информация о среднемесячной заработной плате руководителей</w:t>
      </w:r>
    </w:p>
    <w:p w:rsidR="00D52181" w:rsidRDefault="00D52181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 xml:space="preserve"> МКУК «Раздольинский ЦКИСД»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</w:p>
    <w:bookmarkEnd w:id="0"/>
    <w:p w:rsidR="00D52181" w:rsidRDefault="00D52181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(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наименование муниципального учреждения) </w:t>
      </w:r>
    </w:p>
    <w:p w:rsidR="00D52181" w:rsidRPr="00D52181" w:rsidRDefault="00233D0F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за 2020</w:t>
      </w:r>
      <w:r w:rsidR="00D52181" w:rsidRPr="00D5218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год</w:t>
      </w:r>
    </w:p>
    <w:p w:rsidR="00D52181" w:rsidRDefault="00D52181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D52181" w:rsidTr="00D5218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№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Фамилия, имя, отчество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Должность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Среднемесячная заработная плата, руб.</w:t>
            </w:r>
          </w:p>
        </w:tc>
      </w:tr>
      <w:tr w:rsidR="00D52181" w:rsidTr="00D5218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233D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Пехтелева</w:t>
            </w:r>
            <w:r w:rsidR="00D52181">
              <w:rPr>
                <w:rFonts w:ascii="Courier New" w:eastAsia="Times New Roman" w:hAnsi="Courier New" w:cs="Courier New"/>
              </w:rPr>
              <w:t xml:space="preserve"> Алена Геннадьевна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Директор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233D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48912,40</w:t>
            </w:r>
          </w:p>
        </w:tc>
      </w:tr>
    </w:tbl>
    <w:p w:rsidR="00D52181" w:rsidRDefault="00D52181" w:rsidP="00D521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2181" w:rsidRDefault="00D52181" w:rsidP="00D521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073AB" w:rsidRPr="00B073AB" w:rsidRDefault="00B073AB" w:rsidP="00B073A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073AB" w:rsidRPr="00B073AB" w:rsidSect="00FA2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3AB"/>
    <w:rsid w:val="00233D0F"/>
    <w:rsid w:val="0033035D"/>
    <w:rsid w:val="003F6065"/>
    <w:rsid w:val="008F4CCA"/>
    <w:rsid w:val="00B073AB"/>
    <w:rsid w:val="00D52181"/>
    <w:rsid w:val="00FA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B7BD9A-7FB5-4E55-9443-512F0FB4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8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Мария</cp:lastModifiedBy>
  <cp:revision>2</cp:revision>
  <dcterms:created xsi:type="dcterms:W3CDTF">2021-04-29T05:45:00Z</dcterms:created>
  <dcterms:modified xsi:type="dcterms:W3CDTF">2021-04-29T05:45:00Z</dcterms:modified>
</cp:coreProperties>
</file>