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801" w:rsidRPr="00061801" w:rsidRDefault="00C35CAE" w:rsidP="00061801">
      <w:pPr>
        <w:jc w:val="right"/>
        <w:rPr>
          <w:rFonts w:ascii="Arial" w:hAnsi="Arial" w:cs="Arial"/>
          <w:color w:val="595959"/>
          <w:sz w:val="24"/>
        </w:rPr>
      </w:pPr>
      <w:bookmarkStart w:id="0" w:name="_GoBack"/>
      <w:bookmarkEnd w:id="0"/>
      <w:r>
        <w:rPr>
          <w:rFonts w:ascii="Arial" w:hAnsi="Arial" w:cs="Arial"/>
          <w:sz w:val="24"/>
        </w:rPr>
        <w:t>07</w:t>
      </w:r>
      <w:r w:rsidR="00507CCD" w:rsidRPr="005D0ABB">
        <w:rPr>
          <w:rFonts w:ascii="Arial" w:hAnsi="Arial" w:cs="Arial"/>
          <w:sz w:val="24"/>
        </w:rPr>
        <w:t>.</w:t>
      </w:r>
      <w:r w:rsidR="00103B94">
        <w:rPr>
          <w:rFonts w:ascii="Arial" w:hAnsi="Arial" w:cs="Arial"/>
          <w:sz w:val="24"/>
        </w:rPr>
        <w:t>0</w:t>
      </w:r>
      <w:r>
        <w:rPr>
          <w:rFonts w:ascii="Arial" w:hAnsi="Arial" w:cs="Arial"/>
          <w:color w:val="595959"/>
          <w:sz w:val="24"/>
        </w:rPr>
        <w:t>2</w:t>
      </w:r>
      <w:r w:rsidR="00507CCD" w:rsidRPr="0002467F">
        <w:rPr>
          <w:rFonts w:ascii="Arial" w:hAnsi="Arial" w:cs="Arial"/>
          <w:color w:val="595959"/>
          <w:sz w:val="24"/>
        </w:rPr>
        <w:t>.</w:t>
      </w:r>
      <w:r w:rsidR="00103B94">
        <w:rPr>
          <w:rFonts w:ascii="Arial" w:hAnsi="Arial" w:cs="Arial"/>
          <w:color w:val="595959"/>
          <w:sz w:val="24"/>
        </w:rPr>
        <w:t>2020</w:t>
      </w:r>
    </w:p>
    <w:p w:rsidR="00E707E0" w:rsidRPr="006D35CF" w:rsidRDefault="0008219D" w:rsidP="00835002">
      <w:pPr>
        <w:spacing w:before="360" w:after="0"/>
        <w:rPr>
          <w:rFonts w:ascii="Arial" w:hAnsi="Arial" w:cs="Arial"/>
          <w:b/>
          <w:sz w:val="48"/>
        </w:rPr>
      </w:pPr>
      <w:r>
        <w:rPr>
          <w:rFonts w:ascii="Arial" w:hAnsi="Arial" w:cs="Arial"/>
          <w:b/>
          <w:sz w:val="48"/>
        </w:rPr>
        <w:t>ПЕРЕПИСЬ</w:t>
      </w:r>
      <w:r w:rsidR="006D35CF">
        <w:rPr>
          <w:rFonts w:ascii="Arial" w:hAnsi="Arial" w:cs="Arial"/>
          <w:b/>
          <w:sz w:val="48"/>
        </w:rPr>
        <w:t>: ИЗ</w:t>
      </w:r>
      <w:r w:rsidR="004C7E1E">
        <w:rPr>
          <w:rFonts w:ascii="Arial" w:hAnsi="Arial" w:cs="Arial"/>
          <w:b/>
          <w:sz w:val="48"/>
        </w:rPr>
        <w:t xml:space="preserve"> </w:t>
      </w:r>
      <w:r w:rsidR="004C7E1E">
        <w:rPr>
          <w:rFonts w:ascii="Arial" w:hAnsi="Arial" w:cs="Arial"/>
          <w:b/>
          <w:sz w:val="48"/>
          <w:lang w:val="en-US"/>
        </w:rPr>
        <w:t>IXX</w:t>
      </w:r>
      <w:r w:rsidR="004C7E1E">
        <w:rPr>
          <w:rFonts w:ascii="Arial" w:hAnsi="Arial" w:cs="Arial"/>
          <w:b/>
          <w:sz w:val="48"/>
        </w:rPr>
        <w:t xml:space="preserve"> ВЕКА</w:t>
      </w:r>
      <w:r>
        <w:rPr>
          <w:rFonts w:ascii="Arial" w:hAnsi="Arial" w:cs="Arial"/>
          <w:b/>
          <w:sz w:val="48"/>
        </w:rPr>
        <w:t xml:space="preserve"> </w:t>
      </w:r>
      <w:r w:rsidR="006D35CF">
        <w:rPr>
          <w:rFonts w:ascii="Arial" w:hAnsi="Arial" w:cs="Arial"/>
          <w:b/>
          <w:sz w:val="48"/>
        </w:rPr>
        <w:t xml:space="preserve">В </w:t>
      </w:r>
      <w:r w:rsidR="006D35CF">
        <w:rPr>
          <w:rFonts w:ascii="Arial" w:hAnsi="Arial" w:cs="Arial"/>
          <w:b/>
          <w:sz w:val="48"/>
          <w:lang w:val="en-US"/>
        </w:rPr>
        <w:t>XXI</w:t>
      </w:r>
    </w:p>
    <w:p w:rsidR="00962C5A" w:rsidRPr="0002467F" w:rsidRDefault="00962C5A" w:rsidP="00D13B1D">
      <w:pPr>
        <w:spacing w:after="0"/>
        <w:rPr>
          <w:rFonts w:ascii="Arial" w:hAnsi="Arial" w:cs="Arial"/>
          <w:b/>
          <w:sz w:val="24"/>
          <w:szCs w:val="24"/>
        </w:rPr>
      </w:pPr>
    </w:p>
    <w:p w:rsidR="00AE4D8D" w:rsidRDefault="00AE4D8D" w:rsidP="002677D8">
      <w:pPr>
        <w:ind w:left="1276"/>
        <w:rPr>
          <w:rFonts w:ascii="Arial" w:hAnsi="Arial" w:cs="Arial"/>
          <w:b/>
          <w:color w:val="525252" w:themeColor="accent3" w:themeShade="80"/>
          <w:sz w:val="24"/>
          <w:szCs w:val="24"/>
        </w:rPr>
      </w:pPr>
      <w:r w:rsidRPr="00AE4D8D">
        <w:rPr>
          <w:rFonts w:ascii="Arial" w:hAnsi="Arial" w:cs="Arial"/>
          <w:b/>
          <w:color w:val="3B3838" w:themeColor="background2" w:themeShade="40"/>
          <w:sz w:val="24"/>
          <w:szCs w:val="24"/>
        </w:rPr>
        <w:t>Первая всеобщая перепись населения Российской империи прошла по состоянию на 9 февраля (28 января по старому стилю) 1897 года. Как показала</w:t>
      </w:r>
      <w:r w:rsidR="004C7E1E">
        <w:rPr>
          <w:rFonts w:ascii="Arial" w:hAnsi="Arial" w:cs="Arial"/>
          <w:b/>
          <w:color w:val="525252" w:themeColor="accent3" w:themeShade="80"/>
          <w:sz w:val="24"/>
          <w:szCs w:val="24"/>
        </w:rPr>
        <w:t xml:space="preserve"> перепис</w:t>
      </w:r>
      <w:r>
        <w:rPr>
          <w:rFonts w:ascii="Arial" w:hAnsi="Arial" w:cs="Arial"/>
          <w:b/>
          <w:color w:val="525252" w:themeColor="accent3" w:themeShade="80"/>
          <w:sz w:val="24"/>
          <w:szCs w:val="24"/>
        </w:rPr>
        <w:t>ь,</w:t>
      </w:r>
      <w:r w:rsidR="004C7E1E">
        <w:rPr>
          <w:rFonts w:ascii="Arial" w:hAnsi="Arial" w:cs="Arial"/>
          <w:b/>
          <w:color w:val="525252" w:themeColor="accent3" w:themeShade="80"/>
          <w:sz w:val="24"/>
          <w:szCs w:val="24"/>
        </w:rPr>
        <w:t xml:space="preserve"> 123 года </w:t>
      </w:r>
      <w:r w:rsidR="00544964">
        <w:rPr>
          <w:rFonts w:ascii="Arial" w:hAnsi="Arial" w:cs="Arial"/>
          <w:b/>
          <w:color w:val="525252" w:themeColor="accent3" w:themeShade="80"/>
          <w:sz w:val="24"/>
          <w:szCs w:val="24"/>
        </w:rPr>
        <w:t>назад</w:t>
      </w:r>
      <w:r w:rsidR="004C7E1E">
        <w:rPr>
          <w:rFonts w:ascii="Arial" w:hAnsi="Arial" w:cs="Arial"/>
          <w:b/>
          <w:color w:val="525252" w:themeColor="accent3" w:themeShade="80"/>
          <w:sz w:val="24"/>
          <w:szCs w:val="24"/>
        </w:rPr>
        <w:t xml:space="preserve"> в Иркутской губернии проживало 514,3 тыс. человек, почти в 5 раз меньше, чем в наше время. </w:t>
      </w:r>
    </w:p>
    <w:p w:rsidR="004C7E1E" w:rsidRPr="00AE4D8D" w:rsidRDefault="004C7E1E" w:rsidP="00AE4D8D">
      <w:pPr>
        <w:ind w:firstLine="709"/>
        <w:jc w:val="both"/>
        <w:rPr>
          <w:rFonts w:ascii="Arial" w:hAnsi="Arial" w:cs="Arial"/>
          <w:color w:val="525252" w:themeColor="accent3" w:themeShade="80"/>
          <w:sz w:val="24"/>
          <w:szCs w:val="24"/>
        </w:rPr>
      </w:pPr>
      <w:r w:rsidRPr="00AE4D8D">
        <w:rPr>
          <w:rFonts w:ascii="Arial" w:hAnsi="Arial" w:cs="Arial"/>
          <w:color w:val="525252" w:themeColor="accent3" w:themeShade="80"/>
          <w:sz w:val="24"/>
          <w:szCs w:val="24"/>
        </w:rPr>
        <w:t xml:space="preserve">Но и тогда, как сегодня,  мужчины предпочитали считать себя холостыми, а женщины, напротив, </w:t>
      </w:r>
      <w:r w:rsidR="003029E6" w:rsidRPr="00AE4D8D">
        <w:rPr>
          <w:rFonts w:ascii="Arial" w:hAnsi="Arial" w:cs="Arial"/>
          <w:color w:val="525252" w:themeColor="accent3" w:themeShade="80"/>
          <w:sz w:val="24"/>
          <w:szCs w:val="24"/>
        </w:rPr>
        <w:t>состоя</w:t>
      </w:r>
      <w:r w:rsidRPr="00AE4D8D">
        <w:rPr>
          <w:rFonts w:ascii="Arial" w:hAnsi="Arial" w:cs="Arial"/>
          <w:color w:val="525252" w:themeColor="accent3" w:themeShade="80"/>
          <w:sz w:val="24"/>
          <w:szCs w:val="24"/>
        </w:rPr>
        <w:t>щими</w:t>
      </w:r>
      <w:r w:rsidR="003029E6" w:rsidRPr="00AE4D8D">
        <w:rPr>
          <w:rFonts w:ascii="Arial" w:hAnsi="Arial" w:cs="Arial"/>
          <w:color w:val="525252" w:themeColor="accent3" w:themeShade="80"/>
          <w:sz w:val="24"/>
          <w:szCs w:val="24"/>
        </w:rPr>
        <w:t xml:space="preserve"> в браке, В результате число замужних женщин превысило число женатых мужчин.</w:t>
      </w:r>
      <w:r w:rsidR="00CB10E9" w:rsidRPr="00AE4D8D">
        <w:rPr>
          <w:rFonts w:ascii="Arial" w:hAnsi="Arial" w:cs="Arial"/>
          <w:color w:val="525252" w:themeColor="accent3" w:themeShade="80"/>
          <w:sz w:val="24"/>
          <w:szCs w:val="24"/>
        </w:rPr>
        <w:t xml:space="preserve"> </w:t>
      </w:r>
    </w:p>
    <w:p w:rsidR="007E2E4F" w:rsidRDefault="007E2E4F" w:rsidP="009A16E2">
      <w:pPr>
        <w:ind w:firstLine="708"/>
        <w:jc w:val="both"/>
        <w:rPr>
          <w:rFonts w:ascii="Arial" w:hAnsi="Arial" w:cs="Arial"/>
          <w:color w:val="525252" w:themeColor="accent3" w:themeShade="80"/>
          <w:sz w:val="24"/>
          <w:szCs w:val="24"/>
        </w:rPr>
      </w:pPr>
      <w:r w:rsidRPr="007E2E4F">
        <w:rPr>
          <w:rFonts w:ascii="Arial" w:hAnsi="Arial" w:cs="Arial"/>
          <w:color w:val="525252" w:themeColor="accent3" w:themeShade="80"/>
          <w:sz w:val="24"/>
          <w:szCs w:val="24"/>
        </w:rPr>
        <w:t xml:space="preserve">В конце позапрошлого века </w:t>
      </w:r>
      <w:r>
        <w:rPr>
          <w:rFonts w:ascii="Arial" w:hAnsi="Arial" w:cs="Arial"/>
          <w:color w:val="525252" w:themeColor="accent3" w:themeShade="80"/>
          <w:sz w:val="24"/>
          <w:szCs w:val="24"/>
        </w:rPr>
        <w:t xml:space="preserve">Иркутская губерния, как и вся страна, была аграрной, 88% населения </w:t>
      </w:r>
      <w:r w:rsidR="00970D4D">
        <w:rPr>
          <w:rFonts w:ascii="Arial" w:hAnsi="Arial" w:cs="Arial"/>
          <w:color w:val="525252" w:themeColor="accent3" w:themeShade="80"/>
          <w:sz w:val="24"/>
          <w:szCs w:val="24"/>
        </w:rPr>
        <w:t>проживал</w:t>
      </w:r>
      <w:r>
        <w:rPr>
          <w:rFonts w:ascii="Arial" w:hAnsi="Arial" w:cs="Arial"/>
          <w:color w:val="525252" w:themeColor="accent3" w:themeShade="80"/>
          <w:sz w:val="24"/>
          <w:szCs w:val="24"/>
        </w:rPr>
        <w:t xml:space="preserve">о в сельской местности. Индустриализация в 50-70-е годы </w:t>
      </w:r>
      <w:r>
        <w:rPr>
          <w:rFonts w:ascii="Arial" w:hAnsi="Arial" w:cs="Arial"/>
          <w:color w:val="525252" w:themeColor="accent3" w:themeShade="80"/>
          <w:sz w:val="24"/>
          <w:szCs w:val="24"/>
          <w:lang w:val="en-US"/>
        </w:rPr>
        <w:t>XX</w:t>
      </w:r>
      <w:r>
        <w:rPr>
          <w:rFonts w:ascii="Arial" w:hAnsi="Arial" w:cs="Arial"/>
          <w:color w:val="525252" w:themeColor="accent3" w:themeShade="80"/>
          <w:sz w:val="24"/>
          <w:szCs w:val="24"/>
        </w:rPr>
        <w:t xml:space="preserve"> века резко изменила это соотношение, сегодня сельским жителем является лишь каждый пятый из наших земляков.</w:t>
      </w:r>
    </w:p>
    <w:p w:rsidR="009739B6" w:rsidRDefault="007E2E4F" w:rsidP="009A16E2">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Заметно различается и соотношение полов. Из-за более высокого уровня мужской смертности в современном обществе давно и прочно доминируют женщины</w:t>
      </w:r>
      <w:r w:rsidR="00683E94">
        <w:rPr>
          <w:rFonts w:ascii="Arial" w:hAnsi="Arial" w:cs="Arial"/>
          <w:color w:val="525252" w:themeColor="accent3" w:themeShade="80"/>
          <w:sz w:val="24"/>
          <w:szCs w:val="24"/>
        </w:rPr>
        <w:t xml:space="preserve">, </w:t>
      </w:r>
      <w:r w:rsidR="00E919A1">
        <w:rPr>
          <w:rFonts w:ascii="Arial" w:hAnsi="Arial" w:cs="Arial"/>
          <w:color w:val="525252" w:themeColor="accent3" w:themeShade="80"/>
          <w:sz w:val="24"/>
          <w:szCs w:val="24"/>
        </w:rPr>
        <w:t xml:space="preserve">в Приангарье они </w:t>
      </w:r>
      <w:r w:rsidR="00683E94">
        <w:rPr>
          <w:rFonts w:ascii="Arial" w:hAnsi="Arial" w:cs="Arial"/>
          <w:color w:val="525252" w:themeColor="accent3" w:themeShade="80"/>
          <w:sz w:val="24"/>
          <w:szCs w:val="24"/>
        </w:rPr>
        <w:t>составля</w:t>
      </w:r>
      <w:r w:rsidR="00E919A1">
        <w:rPr>
          <w:rFonts w:ascii="Arial" w:hAnsi="Arial" w:cs="Arial"/>
          <w:color w:val="525252" w:themeColor="accent3" w:themeShade="80"/>
          <w:sz w:val="24"/>
          <w:szCs w:val="24"/>
        </w:rPr>
        <w:t>ют</w:t>
      </w:r>
      <w:r w:rsidR="00683E94">
        <w:rPr>
          <w:rFonts w:ascii="Arial" w:hAnsi="Arial" w:cs="Arial"/>
          <w:color w:val="525252" w:themeColor="accent3" w:themeShade="80"/>
          <w:sz w:val="24"/>
          <w:szCs w:val="24"/>
        </w:rPr>
        <w:t xml:space="preserve"> </w:t>
      </w:r>
      <w:r w:rsidR="009739B6">
        <w:rPr>
          <w:rFonts w:ascii="Arial" w:hAnsi="Arial" w:cs="Arial"/>
          <w:color w:val="525252" w:themeColor="accent3" w:themeShade="80"/>
          <w:sz w:val="24"/>
          <w:szCs w:val="24"/>
        </w:rPr>
        <w:t>53,8</w:t>
      </w:r>
      <w:r w:rsidR="00683E94">
        <w:rPr>
          <w:rFonts w:ascii="Arial" w:hAnsi="Arial" w:cs="Arial"/>
          <w:color w:val="525252" w:themeColor="accent3" w:themeShade="80"/>
          <w:sz w:val="24"/>
          <w:szCs w:val="24"/>
        </w:rPr>
        <w:t xml:space="preserve">% общей численности. </w:t>
      </w:r>
      <w:r w:rsidR="009739B6">
        <w:rPr>
          <w:rFonts w:ascii="Arial" w:hAnsi="Arial" w:cs="Arial"/>
          <w:color w:val="525252" w:themeColor="accent3" w:themeShade="80"/>
          <w:sz w:val="24"/>
          <w:szCs w:val="24"/>
        </w:rPr>
        <w:t xml:space="preserve">А в царское время </w:t>
      </w:r>
      <w:r w:rsidR="00970D4D">
        <w:rPr>
          <w:rFonts w:ascii="Arial" w:hAnsi="Arial" w:cs="Arial"/>
          <w:color w:val="525252" w:themeColor="accent3" w:themeShade="80"/>
          <w:sz w:val="24"/>
          <w:szCs w:val="24"/>
        </w:rPr>
        <w:t xml:space="preserve">их было меньше половины (46,7%), т.е. </w:t>
      </w:r>
      <w:r w:rsidR="009739B6">
        <w:rPr>
          <w:rFonts w:ascii="Arial" w:hAnsi="Arial" w:cs="Arial"/>
          <w:color w:val="525252" w:themeColor="accent3" w:themeShade="80"/>
          <w:sz w:val="24"/>
          <w:szCs w:val="24"/>
        </w:rPr>
        <w:t>преобладали мужчины</w:t>
      </w:r>
      <w:r w:rsidR="00970D4D">
        <w:rPr>
          <w:rFonts w:ascii="Arial" w:hAnsi="Arial" w:cs="Arial"/>
          <w:color w:val="525252" w:themeColor="accent3" w:themeShade="80"/>
          <w:sz w:val="24"/>
          <w:szCs w:val="24"/>
        </w:rPr>
        <w:t xml:space="preserve">. Такой парадокс, вероятно, связан с гораздо меньшей в те годы продолжительностью жизни (как мужчин, так и женщин) и с преобладанием мальчиков в числе новорожденных (что сохранилось до наших дней). </w:t>
      </w:r>
      <w:r w:rsidR="009739B6">
        <w:rPr>
          <w:rFonts w:ascii="Arial" w:hAnsi="Arial" w:cs="Arial"/>
          <w:color w:val="525252" w:themeColor="accent3" w:themeShade="80"/>
          <w:sz w:val="24"/>
          <w:szCs w:val="24"/>
        </w:rPr>
        <w:t xml:space="preserve"> </w:t>
      </w:r>
    </w:p>
    <w:p w:rsidR="00285F7D" w:rsidRDefault="00C91322" w:rsidP="009A16E2">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Царская</w:t>
      </w:r>
      <w:r w:rsidR="009A16E2" w:rsidRPr="009A16E2">
        <w:rPr>
          <w:rFonts w:ascii="Arial" w:hAnsi="Arial" w:cs="Arial"/>
          <w:color w:val="525252" w:themeColor="accent3" w:themeShade="80"/>
          <w:sz w:val="24"/>
          <w:szCs w:val="24"/>
        </w:rPr>
        <w:t xml:space="preserve"> перепись населения </w:t>
      </w:r>
      <w:r w:rsidR="00E919A1">
        <w:rPr>
          <w:rFonts w:ascii="Arial" w:hAnsi="Arial" w:cs="Arial"/>
          <w:color w:val="525252" w:themeColor="accent3" w:themeShade="80"/>
          <w:sz w:val="24"/>
          <w:szCs w:val="24"/>
        </w:rPr>
        <w:t>- уникальный</w:t>
      </w:r>
      <w:r w:rsidR="009A16E2" w:rsidRPr="009A16E2">
        <w:rPr>
          <w:rFonts w:ascii="Arial" w:hAnsi="Arial" w:cs="Arial"/>
          <w:color w:val="525252" w:themeColor="accent3" w:themeShade="80"/>
          <w:sz w:val="24"/>
          <w:szCs w:val="24"/>
        </w:rPr>
        <w:t xml:space="preserve"> источник для изучения многих аспектов жизни наших предков. </w:t>
      </w:r>
      <w:r w:rsidR="00285F7D">
        <w:rPr>
          <w:rFonts w:ascii="Arial" w:hAnsi="Arial" w:cs="Arial"/>
          <w:color w:val="525252" w:themeColor="accent3" w:themeShade="80"/>
          <w:sz w:val="24"/>
          <w:szCs w:val="24"/>
        </w:rPr>
        <w:t>В переписном бланке было всего 14 вопросов: фамилия, имя (прозвище), пол, кем приходится главе хозяйства. А также возраст, семейное положение, социальный статус (сословие, состояние или звание), здесь ли родители (или где именно), место рождения. Записывалось, здесь ли проживает опрашиваемый (или где именно), делалась отметка об отсутствии, отлучке или временном пребывании. Еще учитывалось вероисповедание, родной язык, грамотность. Последний вопрос касался занятия (ремесло, промысел, должность или служба)</w:t>
      </w:r>
      <w:r w:rsidR="00854D78">
        <w:rPr>
          <w:rFonts w:ascii="Arial" w:hAnsi="Arial" w:cs="Arial"/>
          <w:color w:val="525252" w:themeColor="accent3" w:themeShade="80"/>
          <w:sz w:val="24"/>
          <w:szCs w:val="24"/>
        </w:rPr>
        <w:t xml:space="preserve">, причем выделялось </w:t>
      </w:r>
      <w:r w:rsidR="00285F7D">
        <w:rPr>
          <w:rFonts w:ascii="Arial" w:hAnsi="Arial" w:cs="Arial"/>
          <w:color w:val="525252" w:themeColor="accent3" w:themeShade="80"/>
          <w:sz w:val="24"/>
          <w:szCs w:val="24"/>
        </w:rPr>
        <w:t xml:space="preserve"> главное, побочное</w:t>
      </w:r>
      <w:r w:rsidR="00854D78">
        <w:rPr>
          <w:rFonts w:ascii="Arial" w:hAnsi="Arial" w:cs="Arial"/>
          <w:color w:val="525252" w:themeColor="accent3" w:themeShade="80"/>
          <w:sz w:val="24"/>
          <w:szCs w:val="24"/>
        </w:rPr>
        <w:t xml:space="preserve"> занятие</w:t>
      </w:r>
      <w:r w:rsidR="00285F7D">
        <w:rPr>
          <w:rFonts w:ascii="Arial" w:hAnsi="Arial" w:cs="Arial"/>
          <w:color w:val="525252" w:themeColor="accent3" w:themeShade="80"/>
          <w:sz w:val="24"/>
          <w:szCs w:val="24"/>
        </w:rPr>
        <w:t>, положение по воинской повинности. Как видим, многие вопросы дошли до наших дней, тогда</w:t>
      </w:r>
      <w:r w:rsidR="00854D78">
        <w:rPr>
          <w:rFonts w:ascii="Arial" w:hAnsi="Arial" w:cs="Arial"/>
          <w:color w:val="525252" w:themeColor="accent3" w:themeShade="80"/>
          <w:sz w:val="24"/>
          <w:szCs w:val="24"/>
        </w:rPr>
        <w:t xml:space="preserve"> тоже</w:t>
      </w:r>
      <w:r w:rsidR="00285F7D">
        <w:rPr>
          <w:rFonts w:ascii="Arial" w:hAnsi="Arial" w:cs="Arial"/>
          <w:color w:val="525252" w:themeColor="accent3" w:themeShade="80"/>
          <w:sz w:val="24"/>
          <w:szCs w:val="24"/>
        </w:rPr>
        <w:t xml:space="preserve"> изучал</w:t>
      </w:r>
      <w:r w:rsidR="0057574E">
        <w:rPr>
          <w:rFonts w:ascii="Arial" w:hAnsi="Arial" w:cs="Arial"/>
          <w:color w:val="525252" w:themeColor="accent3" w:themeShade="80"/>
          <w:sz w:val="24"/>
          <w:szCs w:val="24"/>
        </w:rPr>
        <w:t>о</w:t>
      </w:r>
      <w:r w:rsidR="00285F7D">
        <w:rPr>
          <w:rFonts w:ascii="Arial" w:hAnsi="Arial" w:cs="Arial"/>
          <w:color w:val="525252" w:themeColor="accent3" w:themeShade="80"/>
          <w:sz w:val="24"/>
          <w:szCs w:val="24"/>
        </w:rPr>
        <w:t xml:space="preserve">сь </w:t>
      </w:r>
      <w:r w:rsidR="0057574E">
        <w:rPr>
          <w:rFonts w:ascii="Arial" w:hAnsi="Arial" w:cs="Arial"/>
          <w:color w:val="525252" w:themeColor="accent3" w:themeShade="80"/>
          <w:sz w:val="24"/>
          <w:szCs w:val="24"/>
        </w:rPr>
        <w:t xml:space="preserve">образование, состав семьи, </w:t>
      </w:r>
      <w:r w:rsidR="00285F7D">
        <w:rPr>
          <w:rFonts w:ascii="Arial" w:hAnsi="Arial" w:cs="Arial"/>
          <w:color w:val="525252" w:themeColor="accent3" w:themeShade="80"/>
          <w:sz w:val="24"/>
          <w:szCs w:val="24"/>
        </w:rPr>
        <w:t xml:space="preserve">миграция.  </w:t>
      </w:r>
    </w:p>
    <w:p w:rsidR="009A16E2" w:rsidRDefault="00E919A1" w:rsidP="009A16E2">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В советское время и в сегодняшней России</w:t>
      </w:r>
      <w:r w:rsidR="009A16E2" w:rsidRPr="009A16E2">
        <w:rPr>
          <w:rFonts w:ascii="Arial" w:hAnsi="Arial" w:cs="Arial"/>
          <w:color w:val="525252" w:themeColor="accent3" w:themeShade="80"/>
          <w:sz w:val="24"/>
          <w:szCs w:val="24"/>
        </w:rPr>
        <w:t xml:space="preserve"> переписи провод</w:t>
      </w:r>
      <w:r>
        <w:rPr>
          <w:rFonts w:ascii="Arial" w:hAnsi="Arial" w:cs="Arial"/>
          <w:color w:val="525252" w:themeColor="accent3" w:themeShade="80"/>
          <w:sz w:val="24"/>
          <w:szCs w:val="24"/>
        </w:rPr>
        <w:t>ятся</w:t>
      </w:r>
      <w:r w:rsidR="009A16E2" w:rsidRPr="009A16E2">
        <w:rPr>
          <w:rFonts w:ascii="Arial" w:hAnsi="Arial" w:cs="Arial"/>
          <w:color w:val="525252" w:themeColor="accent3" w:themeShade="80"/>
          <w:sz w:val="24"/>
          <w:szCs w:val="24"/>
        </w:rPr>
        <w:t xml:space="preserve"> регулярно и фиксир</w:t>
      </w:r>
      <w:r>
        <w:rPr>
          <w:rFonts w:ascii="Arial" w:hAnsi="Arial" w:cs="Arial"/>
          <w:color w:val="525252" w:themeColor="accent3" w:themeShade="80"/>
          <w:sz w:val="24"/>
          <w:szCs w:val="24"/>
        </w:rPr>
        <w:t>уют</w:t>
      </w:r>
      <w:r w:rsidR="009A16E2" w:rsidRPr="009A16E2">
        <w:rPr>
          <w:rFonts w:ascii="Arial" w:hAnsi="Arial" w:cs="Arial"/>
          <w:color w:val="525252" w:themeColor="accent3" w:themeShade="80"/>
          <w:sz w:val="24"/>
          <w:szCs w:val="24"/>
        </w:rPr>
        <w:t xml:space="preserve"> изменения, происход</w:t>
      </w:r>
      <w:r w:rsidR="00C91322">
        <w:rPr>
          <w:rFonts w:ascii="Arial" w:hAnsi="Arial" w:cs="Arial"/>
          <w:color w:val="525252" w:themeColor="accent3" w:themeShade="80"/>
          <w:sz w:val="24"/>
          <w:szCs w:val="24"/>
        </w:rPr>
        <w:t>ящ</w:t>
      </w:r>
      <w:r w:rsidR="009A16E2" w:rsidRPr="009A16E2">
        <w:rPr>
          <w:rFonts w:ascii="Arial" w:hAnsi="Arial" w:cs="Arial"/>
          <w:color w:val="525252" w:themeColor="accent3" w:themeShade="80"/>
          <w:sz w:val="24"/>
          <w:szCs w:val="24"/>
        </w:rPr>
        <w:t>ие в стране</w:t>
      </w:r>
      <w:r>
        <w:rPr>
          <w:rFonts w:ascii="Arial" w:hAnsi="Arial" w:cs="Arial"/>
          <w:color w:val="525252" w:themeColor="accent3" w:themeShade="80"/>
          <w:sz w:val="24"/>
          <w:szCs w:val="24"/>
        </w:rPr>
        <w:t xml:space="preserve"> и регионах</w:t>
      </w:r>
      <w:r w:rsidR="009A16E2" w:rsidRPr="009A16E2">
        <w:rPr>
          <w:rFonts w:ascii="Arial" w:hAnsi="Arial" w:cs="Arial"/>
          <w:color w:val="525252" w:themeColor="accent3" w:themeShade="80"/>
          <w:sz w:val="24"/>
          <w:szCs w:val="24"/>
        </w:rPr>
        <w:t xml:space="preserve">. </w:t>
      </w:r>
      <w:r w:rsidR="00854D78">
        <w:rPr>
          <w:rFonts w:ascii="Arial" w:hAnsi="Arial" w:cs="Arial"/>
          <w:color w:val="525252" w:themeColor="accent3" w:themeShade="80"/>
          <w:sz w:val="24"/>
          <w:szCs w:val="24"/>
        </w:rPr>
        <w:t>Эти уникальные исторические лето</w:t>
      </w:r>
      <w:r w:rsidR="009A16E2" w:rsidRPr="009A16E2">
        <w:rPr>
          <w:rFonts w:ascii="Arial" w:hAnsi="Arial" w:cs="Arial"/>
          <w:color w:val="525252" w:themeColor="accent3" w:themeShade="80"/>
          <w:sz w:val="24"/>
          <w:szCs w:val="24"/>
        </w:rPr>
        <w:t xml:space="preserve">писи хранят данные о нашем обществе. </w:t>
      </w:r>
      <w:r w:rsidR="009A16E2" w:rsidRPr="009A16E2">
        <w:rPr>
          <w:rFonts w:ascii="Arial" w:hAnsi="Arial" w:cs="Arial"/>
          <w:color w:val="525252" w:themeColor="accent3" w:themeShade="80"/>
          <w:sz w:val="24"/>
          <w:szCs w:val="24"/>
        </w:rPr>
        <w:lastRenderedPageBreak/>
        <w:t>Опираясь на этот фундамент, мы сможем принимать правильные решения и создавать свое будущее.</w:t>
      </w:r>
    </w:p>
    <w:p w:rsidR="0011106B" w:rsidRDefault="0011106B" w:rsidP="009A16E2">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Следующая Всероссийская перепись населения назначена на октябрь 2020 года. В переписных бланках для россиян содержится 30 вопросов. Ответы на них дадут бесценную информацию о численности и структуре населения, составе семей, о занятости, жилищных условиях, об источниках доходов.</w:t>
      </w:r>
      <w:r w:rsidR="0057574E">
        <w:rPr>
          <w:rFonts w:ascii="Arial" w:hAnsi="Arial" w:cs="Arial"/>
          <w:color w:val="525252" w:themeColor="accent3" w:themeShade="80"/>
          <w:sz w:val="24"/>
          <w:szCs w:val="24"/>
        </w:rPr>
        <w:t xml:space="preserve"> Имя и фамилия в бланк не записываются.</w:t>
      </w:r>
      <w:r w:rsidR="00854D78">
        <w:rPr>
          <w:rFonts w:ascii="Arial" w:hAnsi="Arial" w:cs="Arial"/>
          <w:color w:val="525252" w:themeColor="accent3" w:themeShade="80"/>
          <w:sz w:val="24"/>
          <w:szCs w:val="24"/>
        </w:rPr>
        <w:t xml:space="preserve"> </w:t>
      </w:r>
    </w:p>
    <w:p w:rsidR="00B74C0A" w:rsidRDefault="0057574E" w:rsidP="009A16E2">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Все первичные данные</w:t>
      </w:r>
      <w:r w:rsidR="009A16E2" w:rsidRPr="009A16E2">
        <w:rPr>
          <w:rFonts w:ascii="Arial" w:hAnsi="Arial" w:cs="Arial"/>
          <w:color w:val="525252" w:themeColor="accent3" w:themeShade="80"/>
          <w:sz w:val="24"/>
          <w:szCs w:val="24"/>
        </w:rPr>
        <w:t xml:space="preserve"> </w:t>
      </w:r>
      <w:r>
        <w:rPr>
          <w:rFonts w:ascii="Arial" w:hAnsi="Arial" w:cs="Arial"/>
          <w:color w:val="525252" w:themeColor="accent3" w:themeShade="80"/>
          <w:sz w:val="24"/>
          <w:szCs w:val="24"/>
        </w:rPr>
        <w:t>конфиденциальны</w:t>
      </w:r>
      <w:r w:rsidR="009A16E2" w:rsidRPr="009A16E2">
        <w:rPr>
          <w:rFonts w:ascii="Arial" w:hAnsi="Arial" w:cs="Arial"/>
          <w:color w:val="525252" w:themeColor="accent3" w:themeShade="80"/>
          <w:sz w:val="24"/>
          <w:szCs w:val="24"/>
        </w:rPr>
        <w:t>, не подлеж</w:t>
      </w:r>
      <w:r>
        <w:rPr>
          <w:rFonts w:ascii="Arial" w:hAnsi="Arial" w:cs="Arial"/>
          <w:color w:val="525252" w:themeColor="accent3" w:themeShade="80"/>
          <w:sz w:val="24"/>
          <w:szCs w:val="24"/>
        </w:rPr>
        <w:t>а</w:t>
      </w:r>
      <w:r w:rsidR="009A16E2" w:rsidRPr="009A16E2">
        <w:rPr>
          <w:rFonts w:ascii="Arial" w:hAnsi="Arial" w:cs="Arial"/>
          <w:color w:val="525252" w:themeColor="accent3" w:themeShade="80"/>
          <w:sz w:val="24"/>
          <w:szCs w:val="24"/>
        </w:rPr>
        <w:t>т разглашению или распространению</w:t>
      </w:r>
      <w:r>
        <w:rPr>
          <w:rFonts w:ascii="Arial" w:hAnsi="Arial" w:cs="Arial"/>
          <w:color w:val="525252" w:themeColor="accent3" w:themeShade="80"/>
          <w:sz w:val="24"/>
          <w:szCs w:val="24"/>
        </w:rPr>
        <w:t>,</w:t>
      </w:r>
      <w:r w:rsidR="009A16E2" w:rsidRPr="009A16E2">
        <w:rPr>
          <w:rFonts w:ascii="Arial" w:hAnsi="Arial" w:cs="Arial"/>
          <w:color w:val="525252" w:themeColor="accent3" w:themeShade="80"/>
          <w:sz w:val="24"/>
          <w:szCs w:val="24"/>
        </w:rPr>
        <w:t xml:space="preserve"> использу</w:t>
      </w:r>
      <w:r>
        <w:rPr>
          <w:rFonts w:ascii="Arial" w:hAnsi="Arial" w:cs="Arial"/>
          <w:color w:val="525252" w:themeColor="accent3" w:themeShade="80"/>
          <w:sz w:val="24"/>
          <w:szCs w:val="24"/>
        </w:rPr>
        <w:t>ю</w:t>
      </w:r>
      <w:r w:rsidR="009A16E2" w:rsidRPr="009A16E2">
        <w:rPr>
          <w:rFonts w:ascii="Arial" w:hAnsi="Arial" w:cs="Arial"/>
          <w:color w:val="525252" w:themeColor="accent3" w:themeShade="80"/>
          <w:sz w:val="24"/>
          <w:szCs w:val="24"/>
        </w:rPr>
        <w:t xml:space="preserve">тся только в целях формирования </w:t>
      </w:r>
      <w:r>
        <w:rPr>
          <w:rFonts w:ascii="Arial" w:hAnsi="Arial" w:cs="Arial"/>
          <w:color w:val="525252" w:themeColor="accent3" w:themeShade="80"/>
          <w:sz w:val="24"/>
          <w:szCs w:val="24"/>
        </w:rPr>
        <w:t>сводных итогов, получения официальной статистической информации</w:t>
      </w:r>
      <w:r w:rsidR="009A16E2" w:rsidRPr="009A16E2">
        <w:rPr>
          <w:rFonts w:ascii="Arial" w:hAnsi="Arial" w:cs="Arial"/>
          <w:color w:val="525252" w:themeColor="accent3" w:themeShade="80"/>
          <w:sz w:val="24"/>
          <w:szCs w:val="24"/>
        </w:rPr>
        <w:t xml:space="preserve">. </w:t>
      </w:r>
    </w:p>
    <w:p w:rsidR="00454215" w:rsidRDefault="00454215" w:rsidP="009A16E2">
      <w:pPr>
        <w:ind w:firstLine="708"/>
        <w:jc w:val="both"/>
        <w:rPr>
          <w:rFonts w:ascii="Arial" w:hAnsi="Arial" w:cs="Arial"/>
          <w:color w:val="525252" w:themeColor="accent3" w:themeShade="80"/>
          <w:sz w:val="24"/>
          <w:szCs w:val="24"/>
        </w:rPr>
      </w:pPr>
    </w:p>
    <w:p w:rsidR="006D35CF" w:rsidRPr="00FC47A0" w:rsidRDefault="006D35CF" w:rsidP="006D35CF">
      <w:pPr>
        <w:pStyle w:val="a5"/>
        <w:jc w:val="center"/>
        <w:rPr>
          <w:rFonts w:cs="Arial"/>
          <w:color w:val="000000"/>
          <w:sz w:val="16"/>
          <w:szCs w:val="16"/>
        </w:rPr>
      </w:pPr>
      <w:r w:rsidRPr="00FC47A0">
        <w:rPr>
          <w:rFonts w:cs="Arial"/>
          <w:color w:val="000000"/>
          <w:sz w:val="16"/>
          <w:szCs w:val="16"/>
        </w:rPr>
        <w:t xml:space="preserve">664025, г. Иркутск, ул. Чкалова, 39, Тел.: (3952) 34-29-42*403 </w:t>
      </w:r>
      <w:r w:rsidRPr="00FC47A0">
        <w:rPr>
          <w:rFonts w:cs="Arial"/>
          <w:color w:val="000000"/>
          <w:sz w:val="16"/>
          <w:szCs w:val="16"/>
          <w:lang w:val="en-US"/>
        </w:rPr>
        <w:t>http</w:t>
      </w:r>
      <w:r w:rsidRPr="00FC47A0">
        <w:rPr>
          <w:rFonts w:cs="Arial"/>
          <w:color w:val="000000"/>
          <w:sz w:val="16"/>
          <w:szCs w:val="16"/>
        </w:rPr>
        <w:t>://</w:t>
      </w:r>
      <w:hyperlink r:id="rId7" w:history="1">
        <w:r w:rsidRPr="00FC47A0">
          <w:rPr>
            <w:rStyle w:val="a9"/>
            <w:rFonts w:cs="Arial"/>
            <w:color w:val="000000"/>
            <w:sz w:val="16"/>
            <w:szCs w:val="16"/>
            <w:lang w:val="en-US"/>
          </w:rPr>
          <w:t>irkutskstat</w:t>
        </w:r>
        <w:r w:rsidRPr="00FC47A0">
          <w:rPr>
            <w:rStyle w:val="a9"/>
            <w:rFonts w:cs="Arial"/>
            <w:color w:val="000000"/>
            <w:sz w:val="16"/>
            <w:szCs w:val="16"/>
          </w:rPr>
          <w:t>.</w:t>
        </w:r>
        <w:r w:rsidRPr="00FC47A0">
          <w:rPr>
            <w:rStyle w:val="a9"/>
            <w:rFonts w:cs="Arial"/>
            <w:color w:val="000000"/>
            <w:sz w:val="16"/>
            <w:szCs w:val="16"/>
            <w:lang w:val="en-US"/>
          </w:rPr>
          <w:t>gks</w:t>
        </w:r>
        <w:r w:rsidRPr="00FC47A0">
          <w:rPr>
            <w:rStyle w:val="a9"/>
            <w:rFonts w:cs="Arial"/>
            <w:color w:val="000000"/>
            <w:sz w:val="16"/>
            <w:szCs w:val="16"/>
          </w:rPr>
          <w:t>.</w:t>
        </w:r>
        <w:r w:rsidRPr="00FC47A0">
          <w:rPr>
            <w:rStyle w:val="a9"/>
            <w:rFonts w:cs="Arial"/>
            <w:color w:val="000000"/>
            <w:sz w:val="16"/>
            <w:szCs w:val="16"/>
            <w:lang w:val="en-US"/>
          </w:rPr>
          <w:t>ru</w:t>
        </w:r>
      </w:hyperlink>
      <w:r w:rsidRPr="00FC47A0">
        <w:rPr>
          <w:rFonts w:cs="Arial"/>
          <w:color w:val="000000"/>
          <w:sz w:val="16"/>
          <w:szCs w:val="16"/>
        </w:rPr>
        <w:t xml:space="preserve">, </w:t>
      </w:r>
      <w:r w:rsidRPr="00FC47A0">
        <w:rPr>
          <w:rFonts w:cs="Arial"/>
          <w:color w:val="000000"/>
          <w:sz w:val="16"/>
          <w:szCs w:val="16"/>
          <w:lang w:val="en-US"/>
        </w:rPr>
        <w:t>E</w:t>
      </w:r>
      <w:r w:rsidRPr="00FC47A0">
        <w:rPr>
          <w:rFonts w:cs="Arial"/>
          <w:color w:val="000000"/>
          <w:sz w:val="16"/>
          <w:szCs w:val="16"/>
        </w:rPr>
        <w:t>-</w:t>
      </w:r>
      <w:r w:rsidRPr="00FC47A0">
        <w:rPr>
          <w:rFonts w:cs="Arial"/>
          <w:color w:val="000000"/>
          <w:sz w:val="16"/>
          <w:szCs w:val="16"/>
          <w:lang w:val="en-US"/>
        </w:rPr>
        <w:t>mail</w:t>
      </w:r>
      <w:r w:rsidRPr="00FC47A0">
        <w:rPr>
          <w:rFonts w:cs="Arial"/>
          <w:color w:val="000000"/>
          <w:sz w:val="16"/>
          <w:szCs w:val="16"/>
        </w:rPr>
        <w:t xml:space="preserve">: </w:t>
      </w:r>
      <w:r w:rsidRPr="00FC47A0">
        <w:rPr>
          <w:rFonts w:cs="Arial"/>
          <w:color w:val="000000"/>
          <w:sz w:val="16"/>
          <w:szCs w:val="16"/>
          <w:lang w:val="en-US"/>
        </w:rPr>
        <w:t>irkstat</w:t>
      </w:r>
      <w:r w:rsidRPr="00FC47A0">
        <w:rPr>
          <w:rFonts w:cs="Arial"/>
          <w:color w:val="000000"/>
          <w:sz w:val="16"/>
          <w:szCs w:val="16"/>
        </w:rPr>
        <w:t>@</w:t>
      </w:r>
      <w:r w:rsidRPr="00FC47A0">
        <w:rPr>
          <w:rFonts w:cs="Arial"/>
          <w:color w:val="000000"/>
          <w:sz w:val="16"/>
          <w:szCs w:val="16"/>
          <w:lang w:val="en-US"/>
        </w:rPr>
        <w:t>irmail</w:t>
      </w:r>
      <w:r w:rsidRPr="00FC47A0">
        <w:rPr>
          <w:rFonts w:cs="Arial"/>
          <w:color w:val="000000"/>
          <w:sz w:val="16"/>
          <w:szCs w:val="16"/>
        </w:rPr>
        <w:t>.</w:t>
      </w:r>
      <w:r w:rsidRPr="00FC47A0">
        <w:rPr>
          <w:rFonts w:cs="Arial"/>
          <w:color w:val="000000"/>
          <w:sz w:val="16"/>
          <w:szCs w:val="16"/>
          <w:lang w:val="en-US"/>
        </w:rPr>
        <w:t>ru</w:t>
      </w:r>
    </w:p>
    <w:p w:rsidR="006D35CF" w:rsidRPr="00FC47A0" w:rsidRDefault="006D35CF" w:rsidP="006D35CF">
      <w:pPr>
        <w:pStyle w:val="a5"/>
        <w:jc w:val="center"/>
        <w:rPr>
          <w:rFonts w:ascii="Arial" w:eastAsia="Times New Roman" w:hAnsi="Arial" w:cs="Arial"/>
          <w:sz w:val="24"/>
          <w:szCs w:val="24"/>
          <w:lang w:eastAsia="ru-RU"/>
        </w:rPr>
      </w:pPr>
      <w:r w:rsidRPr="00FC47A0">
        <w:rPr>
          <w:rFonts w:cs="Arial"/>
          <w:color w:val="000000"/>
          <w:sz w:val="16"/>
          <w:szCs w:val="16"/>
        </w:rPr>
        <w:t xml:space="preserve">Контактное лицо: Овсянникова И.И., тел 8-908-66-282-76   </w:t>
      </w:r>
    </w:p>
    <w:p w:rsidR="006D35CF" w:rsidRPr="009A16E2" w:rsidRDefault="006D35CF" w:rsidP="009A16E2">
      <w:pPr>
        <w:ind w:firstLine="708"/>
        <w:jc w:val="both"/>
        <w:rPr>
          <w:rFonts w:ascii="Arial" w:hAnsi="Arial" w:cs="Arial"/>
          <w:color w:val="525252" w:themeColor="accent3" w:themeShade="80"/>
          <w:sz w:val="24"/>
          <w:szCs w:val="24"/>
        </w:rPr>
      </w:pPr>
    </w:p>
    <w:sectPr w:rsidR="006D35CF" w:rsidRPr="009A16E2" w:rsidSect="00962C5A">
      <w:headerReference w:type="even" r:id="rId8"/>
      <w:headerReference w:type="default" r:id="rId9"/>
      <w:footerReference w:type="default" r:id="rId10"/>
      <w:headerReference w:type="first" r:id="rId11"/>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A54" w:rsidRDefault="00D56A54" w:rsidP="00A02726">
      <w:pPr>
        <w:spacing w:after="0" w:line="240" w:lineRule="auto"/>
      </w:pPr>
      <w:r>
        <w:separator/>
      </w:r>
    </w:p>
  </w:endnote>
  <w:endnote w:type="continuationSeparator" w:id="0">
    <w:p w:rsidR="00D56A54" w:rsidRDefault="00D56A54"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132960"/>
      <w:docPartObj>
        <w:docPartGallery w:val="Page Numbers (Bottom of Page)"/>
        <w:docPartUnique/>
      </w:docPartObj>
    </w:sdtPr>
    <w:sdtEndPr/>
    <w:sdtContent>
      <w:p w:rsidR="00E919A1" w:rsidRDefault="00E919A1">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D56A54">
          <w:rPr>
            <w:noProof/>
          </w:rPr>
          <w:fldChar w:fldCharType="begin"/>
        </w:r>
        <w:r w:rsidR="00D56A54">
          <w:rPr>
            <w:noProof/>
          </w:rPr>
          <w:instrText>PAGE   \* MERGEFORMAT</w:instrText>
        </w:r>
        <w:r w:rsidR="00D56A54">
          <w:rPr>
            <w:noProof/>
          </w:rPr>
          <w:fldChar w:fldCharType="separate"/>
        </w:r>
        <w:r w:rsidR="00293686">
          <w:rPr>
            <w:noProof/>
          </w:rPr>
          <w:t>2</w:t>
        </w:r>
        <w:r w:rsidR="00D56A54">
          <w:rPr>
            <w:noProof/>
          </w:rPr>
          <w:fldChar w:fldCharType="end"/>
        </w:r>
      </w:p>
    </w:sdtContent>
  </w:sdt>
  <w:p w:rsidR="00E919A1" w:rsidRDefault="00E919A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A54" w:rsidRDefault="00D56A54" w:rsidP="00A02726">
      <w:pPr>
        <w:spacing w:after="0" w:line="240" w:lineRule="auto"/>
      </w:pPr>
      <w:r>
        <w:separator/>
      </w:r>
    </w:p>
  </w:footnote>
  <w:footnote w:type="continuationSeparator" w:id="0">
    <w:p w:rsidR="00D56A54" w:rsidRDefault="00D56A54"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19A1" w:rsidRDefault="00D56A54">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19A1" w:rsidRDefault="00E919A1" w:rsidP="00A02726">
    <w:pPr>
      <w:pStyle w:val="a3"/>
      <w:ind w:left="-1701"/>
    </w:pPr>
    <w:r>
      <w:rPr>
        <w:noProof/>
        <w:lang w:eastAsia="ru-RU"/>
      </w:rPr>
      <w:drawing>
        <wp:inline distT="0" distB="0" distL="0" distR="0">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D56A54">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19A1" w:rsidRDefault="00D56A54">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05AEB"/>
    <w:rsid w:val="000102DC"/>
    <w:rsid w:val="00010791"/>
    <w:rsid w:val="00011639"/>
    <w:rsid w:val="000131A6"/>
    <w:rsid w:val="00013B69"/>
    <w:rsid w:val="00014223"/>
    <w:rsid w:val="00023B69"/>
    <w:rsid w:val="0002467F"/>
    <w:rsid w:val="000269B8"/>
    <w:rsid w:val="00027189"/>
    <w:rsid w:val="00030152"/>
    <w:rsid w:val="00031980"/>
    <w:rsid w:val="00033DE2"/>
    <w:rsid w:val="00035854"/>
    <w:rsid w:val="00035E9C"/>
    <w:rsid w:val="00037CEF"/>
    <w:rsid w:val="000402CA"/>
    <w:rsid w:val="00040B88"/>
    <w:rsid w:val="0004134D"/>
    <w:rsid w:val="000433D7"/>
    <w:rsid w:val="000479BA"/>
    <w:rsid w:val="00054F49"/>
    <w:rsid w:val="00057B51"/>
    <w:rsid w:val="00060C43"/>
    <w:rsid w:val="00061801"/>
    <w:rsid w:val="0006235D"/>
    <w:rsid w:val="00063C0E"/>
    <w:rsid w:val="00063FB7"/>
    <w:rsid w:val="000647C4"/>
    <w:rsid w:val="00065E4E"/>
    <w:rsid w:val="00067AA9"/>
    <w:rsid w:val="0007064C"/>
    <w:rsid w:val="00072B8E"/>
    <w:rsid w:val="00072BAC"/>
    <w:rsid w:val="000734FC"/>
    <w:rsid w:val="000747B1"/>
    <w:rsid w:val="00077E6C"/>
    <w:rsid w:val="00080182"/>
    <w:rsid w:val="00080D2E"/>
    <w:rsid w:val="0008219D"/>
    <w:rsid w:val="00082266"/>
    <w:rsid w:val="00083938"/>
    <w:rsid w:val="000842D4"/>
    <w:rsid w:val="00086A57"/>
    <w:rsid w:val="00092C75"/>
    <w:rsid w:val="00095C97"/>
    <w:rsid w:val="000A020A"/>
    <w:rsid w:val="000A1C1B"/>
    <w:rsid w:val="000A61AC"/>
    <w:rsid w:val="000A6DFF"/>
    <w:rsid w:val="000A7DD3"/>
    <w:rsid w:val="000B473B"/>
    <w:rsid w:val="000C0F94"/>
    <w:rsid w:val="000C32D5"/>
    <w:rsid w:val="000C6E51"/>
    <w:rsid w:val="000C7BB7"/>
    <w:rsid w:val="000D3FEC"/>
    <w:rsid w:val="000D636B"/>
    <w:rsid w:val="000D68B7"/>
    <w:rsid w:val="000D7D4E"/>
    <w:rsid w:val="000E2EBD"/>
    <w:rsid w:val="000E3A7B"/>
    <w:rsid w:val="000E5790"/>
    <w:rsid w:val="000E7E79"/>
    <w:rsid w:val="000F316A"/>
    <w:rsid w:val="000F6F7A"/>
    <w:rsid w:val="000F6FF9"/>
    <w:rsid w:val="00102AF3"/>
    <w:rsid w:val="00102F4E"/>
    <w:rsid w:val="00103860"/>
    <w:rsid w:val="00103B94"/>
    <w:rsid w:val="00106693"/>
    <w:rsid w:val="0011106B"/>
    <w:rsid w:val="00115A5A"/>
    <w:rsid w:val="00117BBC"/>
    <w:rsid w:val="0012008B"/>
    <w:rsid w:val="00120468"/>
    <w:rsid w:val="00120E71"/>
    <w:rsid w:val="0012423E"/>
    <w:rsid w:val="001243DD"/>
    <w:rsid w:val="00127BDB"/>
    <w:rsid w:val="00130710"/>
    <w:rsid w:val="00130ECD"/>
    <w:rsid w:val="0013340D"/>
    <w:rsid w:val="00140C75"/>
    <w:rsid w:val="00141734"/>
    <w:rsid w:val="00146050"/>
    <w:rsid w:val="00146292"/>
    <w:rsid w:val="00152F1F"/>
    <w:rsid w:val="00155160"/>
    <w:rsid w:val="00160BE2"/>
    <w:rsid w:val="0016789D"/>
    <w:rsid w:val="001725FD"/>
    <w:rsid w:val="00177A70"/>
    <w:rsid w:val="00182F96"/>
    <w:rsid w:val="0018550A"/>
    <w:rsid w:val="00186157"/>
    <w:rsid w:val="00197016"/>
    <w:rsid w:val="001A0D01"/>
    <w:rsid w:val="001A2E2D"/>
    <w:rsid w:val="001A67BE"/>
    <w:rsid w:val="001A78ED"/>
    <w:rsid w:val="001B06B6"/>
    <w:rsid w:val="001B1C24"/>
    <w:rsid w:val="001B3028"/>
    <w:rsid w:val="001B4106"/>
    <w:rsid w:val="001B4A85"/>
    <w:rsid w:val="001B6545"/>
    <w:rsid w:val="001B667E"/>
    <w:rsid w:val="001B7600"/>
    <w:rsid w:val="001C106F"/>
    <w:rsid w:val="001C1151"/>
    <w:rsid w:val="001C7161"/>
    <w:rsid w:val="001C7BA2"/>
    <w:rsid w:val="001D7702"/>
    <w:rsid w:val="001E1DF2"/>
    <w:rsid w:val="001F0598"/>
    <w:rsid w:val="001F13DC"/>
    <w:rsid w:val="001F6140"/>
    <w:rsid w:val="00200D1C"/>
    <w:rsid w:val="00201780"/>
    <w:rsid w:val="00201FDC"/>
    <w:rsid w:val="00203112"/>
    <w:rsid w:val="00213A9E"/>
    <w:rsid w:val="00214C99"/>
    <w:rsid w:val="00226B2F"/>
    <w:rsid w:val="00232CB0"/>
    <w:rsid w:val="002336AC"/>
    <w:rsid w:val="002336D3"/>
    <w:rsid w:val="00235474"/>
    <w:rsid w:val="00236C43"/>
    <w:rsid w:val="00237798"/>
    <w:rsid w:val="002409E7"/>
    <w:rsid w:val="002435A8"/>
    <w:rsid w:val="00245449"/>
    <w:rsid w:val="002470BA"/>
    <w:rsid w:val="002545B5"/>
    <w:rsid w:val="00257D66"/>
    <w:rsid w:val="00261D64"/>
    <w:rsid w:val="00262F3F"/>
    <w:rsid w:val="0026326B"/>
    <w:rsid w:val="002677D8"/>
    <w:rsid w:val="0027020F"/>
    <w:rsid w:val="00270494"/>
    <w:rsid w:val="00270D02"/>
    <w:rsid w:val="00272595"/>
    <w:rsid w:val="00273A19"/>
    <w:rsid w:val="002753FE"/>
    <w:rsid w:val="00277B4E"/>
    <w:rsid w:val="00285F7D"/>
    <w:rsid w:val="00293686"/>
    <w:rsid w:val="0029390D"/>
    <w:rsid w:val="00294F44"/>
    <w:rsid w:val="002958C8"/>
    <w:rsid w:val="002A1E21"/>
    <w:rsid w:val="002A369B"/>
    <w:rsid w:val="002A6318"/>
    <w:rsid w:val="002A660D"/>
    <w:rsid w:val="002A7A9E"/>
    <w:rsid w:val="002B0542"/>
    <w:rsid w:val="002B2386"/>
    <w:rsid w:val="002B2C2C"/>
    <w:rsid w:val="002B4EE8"/>
    <w:rsid w:val="002B7060"/>
    <w:rsid w:val="002C0CE7"/>
    <w:rsid w:val="002C6901"/>
    <w:rsid w:val="002C6FB9"/>
    <w:rsid w:val="002D1109"/>
    <w:rsid w:val="002D2073"/>
    <w:rsid w:val="002D302C"/>
    <w:rsid w:val="002D4115"/>
    <w:rsid w:val="002E65F1"/>
    <w:rsid w:val="002E7075"/>
    <w:rsid w:val="002E7D22"/>
    <w:rsid w:val="002E7E79"/>
    <w:rsid w:val="002F118C"/>
    <w:rsid w:val="002F24DD"/>
    <w:rsid w:val="002F372F"/>
    <w:rsid w:val="002F3956"/>
    <w:rsid w:val="00301269"/>
    <w:rsid w:val="003029E6"/>
    <w:rsid w:val="003043D1"/>
    <w:rsid w:val="003044FB"/>
    <w:rsid w:val="00305A8E"/>
    <w:rsid w:val="00305FB1"/>
    <w:rsid w:val="00314810"/>
    <w:rsid w:val="003175E1"/>
    <w:rsid w:val="0032393A"/>
    <w:rsid w:val="00324084"/>
    <w:rsid w:val="0032415C"/>
    <w:rsid w:val="003300E4"/>
    <w:rsid w:val="00337907"/>
    <w:rsid w:val="00341B22"/>
    <w:rsid w:val="00342C70"/>
    <w:rsid w:val="00352B12"/>
    <w:rsid w:val="00356689"/>
    <w:rsid w:val="003578B1"/>
    <w:rsid w:val="00363ECA"/>
    <w:rsid w:val="003643CD"/>
    <w:rsid w:val="0036587C"/>
    <w:rsid w:val="00376E83"/>
    <w:rsid w:val="00387584"/>
    <w:rsid w:val="00393266"/>
    <w:rsid w:val="003955B5"/>
    <w:rsid w:val="00397E1A"/>
    <w:rsid w:val="003A1BEB"/>
    <w:rsid w:val="003A1F37"/>
    <w:rsid w:val="003A5877"/>
    <w:rsid w:val="003A632D"/>
    <w:rsid w:val="003A6C65"/>
    <w:rsid w:val="003A7E01"/>
    <w:rsid w:val="003B0306"/>
    <w:rsid w:val="003B0CC7"/>
    <w:rsid w:val="003B3C36"/>
    <w:rsid w:val="003B5EF5"/>
    <w:rsid w:val="003C2351"/>
    <w:rsid w:val="003C3826"/>
    <w:rsid w:val="003C43D9"/>
    <w:rsid w:val="003D1B64"/>
    <w:rsid w:val="003D220F"/>
    <w:rsid w:val="003D424A"/>
    <w:rsid w:val="003D54DD"/>
    <w:rsid w:val="003E3D5C"/>
    <w:rsid w:val="003E3DD2"/>
    <w:rsid w:val="003E7A98"/>
    <w:rsid w:val="003F0A01"/>
    <w:rsid w:val="003F1240"/>
    <w:rsid w:val="003F70DF"/>
    <w:rsid w:val="00401483"/>
    <w:rsid w:val="00401DE6"/>
    <w:rsid w:val="004075BB"/>
    <w:rsid w:val="004075EA"/>
    <w:rsid w:val="00410F85"/>
    <w:rsid w:val="004118F0"/>
    <w:rsid w:val="00412A26"/>
    <w:rsid w:val="00420362"/>
    <w:rsid w:val="004203ED"/>
    <w:rsid w:val="00421BA8"/>
    <w:rsid w:val="004234E5"/>
    <w:rsid w:val="0043310B"/>
    <w:rsid w:val="00433147"/>
    <w:rsid w:val="00433DD4"/>
    <w:rsid w:val="00435639"/>
    <w:rsid w:val="004362CB"/>
    <w:rsid w:val="00436735"/>
    <w:rsid w:val="00436A19"/>
    <w:rsid w:val="00447FDB"/>
    <w:rsid w:val="00453227"/>
    <w:rsid w:val="00454215"/>
    <w:rsid w:val="0045737B"/>
    <w:rsid w:val="004607D9"/>
    <w:rsid w:val="00461A4C"/>
    <w:rsid w:val="004707DB"/>
    <w:rsid w:val="00480B97"/>
    <w:rsid w:val="00482547"/>
    <w:rsid w:val="00484821"/>
    <w:rsid w:val="00486E2E"/>
    <w:rsid w:val="00487B23"/>
    <w:rsid w:val="0049103B"/>
    <w:rsid w:val="004A2398"/>
    <w:rsid w:val="004B0614"/>
    <w:rsid w:val="004B6586"/>
    <w:rsid w:val="004C0969"/>
    <w:rsid w:val="004C412E"/>
    <w:rsid w:val="004C435A"/>
    <w:rsid w:val="004C7E1E"/>
    <w:rsid w:val="004D03C0"/>
    <w:rsid w:val="004D0EF3"/>
    <w:rsid w:val="004D533D"/>
    <w:rsid w:val="004D558F"/>
    <w:rsid w:val="004E096C"/>
    <w:rsid w:val="004E3C31"/>
    <w:rsid w:val="004E5097"/>
    <w:rsid w:val="004E59AB"/>
    <w:rsid w:val="004E708D"/>
    <w:rsid w:val="004F13EB"/>
    <w:rsid w:val="004F2438"/>
    <w:rsid w:val="004F28A5"/>
    <w:rsid w:val="004F4A38"/>
    <w:rsid w:val="005002FB"/>
    <w:rsid w:val="00504B55"/>
    <w:rsid w:val="00507CCD"/>
    <w:rsid w:val="0051197A"/>
    <w:rsid w:val="00512482"/>
    <w:rsid w:val="0052114D"/>
    <w:rsid w:val="00523EB6"/>
    <w:rsid w:val="0052476C"/>
    <w:rsid w:val="00524917"/>
    <w:rsid w:val="00530B09"/>
    <w:rsid w:val="00531722"/>
    <w:rsid w:val="005354EC"/>
    <w:rsid w:val="005378F6"/>
    <w:rsid w:val="00541527"/>
    <w:rsid w:val="00544964"/>
    <w:rsid w:val="00545707"/>
    <w:rsid w:val="00550846"/>
    <w:rsid w:val="005543BA"/>
    <w:rsid w:val="00554A45"/>
    <w:rsid w:val="00560EEB"/>
    <w:rsid w:val="00562D86"/>
    <w:rsid w:val="0056522A"/>
    <w:rsid w:val="005709F0"/>
    <w:rsid w:val="00572824"/>
    <w:rsid w:val="0057356B"/>
    <w:rsid w:val="00573BC0"/>
    <w:rsid w:val="0057574E"/>
    <w:rsid w:val="005814B8"/>
    <w:rsid w:val="00581759"/>
    <w:rsid w:val="00583E43"/>
    <w:rsid w:val="005954EC"/>
    <w:rsid w:val="005958E3"/>
    <w:rsid w:val="00596359"/>
    <w:rsid w:val="005967F2"/>
    <w:rsid w:val="00597681"/>
    <w:rsid w:val="005A4BDA"/>
    <w:rsid w:val="005A63FB"/>
    <w:rsid w:val="005B3F60"/>
    <w:rsid w:val="005B7890"/>
    <w:rsid w:val="005C4423"/>
    <w:rsid w:val="005C6572"/>
    <w:rsid w:val="005C795A"/>
    <w:rsid w:val="005C7EEC"/>
    <w:rsid w:val="005D0ABB"/>
    <w:rsid w:val="005D434E"/>
    <w:rsid w:val="005D480B"/>
    <w:rsid w:val="005D7097"/>
    <w:rsid w:val="005E0845"/>
    <w:rsid w:val="005E0AD9"/>
    <w:rsid w:val="005E3684"/>
    <w:rsid w:val="005E3894"/>
    <w:rsid w:val="005E5719"/>
    <w:rsid w:val="005E7109"/>
    <w:rsid w:val="005E742E"/>
    <w:rsid w:val="005F1E78"/>
    <w:rsid w:val="005F3440"/>
    <w:rsid w:val="005F4276"/>
    <w:rsid w:val="005F674D"/>
    <w:rsid w:val="005F705B"/>
    <w:rsid w:val="005F78D1"/>
    <w:rsid w:val="00603DE1"/>
    <w:rsid w:val="00607A43"/>
    <w:rsid w:val="00607CB0"/>
    <w:rsid w:val="00607F98"/>
    <w:rsid w:val="00614C1A"/>
    <w:rsid w:val="006150B1"/>
    <w:rsid w:val="006155E0"/>
    <w:rsid w:val="00615C25"/>
    <w:rsid w:val="0061694B"/>
    <w:rsid w:val="0061782D"/>
    <w:rsid w:val="006208A9"/>
    <w:rsid w:val="00622927"/>
    <w:rsid w:val="006264F4"/>
    <w:rsid w:val="00627F12"/>
    <w:rsid w:val="00634FC5"/>
    <w:rsid w:val="00636306"/>
    <w:rsid w:val="00637329"/>
    <w:rsid w:val="00641C3E"/>
    <w:rsid w:val="00642B82"/>
    <w:rsid w:val="00645D36"/>
    <w:rsid w:val="00646536"/>
    <w:rsid w:val="00653840"/>
    <w:rsid w:val="00655C29"/>
    <w:rsid w:val="00656EFA"/>
    <w:rsid w:val="00661E8B"/>
    <w:rsid w:val="00666BC6"/>
    <w:rsid w:val="00673757"/>
    <w:rsid w:val="00674BE6"/>
    <w:rsid w:val="0067653C"/>
    <w:rsid w:val="0068187C"/>
    <w:rsid w:val="00683E94"/>
    <w:rsid w:val="006860CD"/>
    <w:rsid w:val="0068692B"/>
    <w:rsid w:val="00690404"/>
    <w:rsid w:val="0069172D"/>
    <w:rsid w:val="00695886"/>
    <w:rsid w:val="00696F12"/>
    <w:rsid w:val="006A4863"/>
    <w:rsid w:val="006A491F"/>
    <w:rsid w:val="006A5F70"/>
    <w:rsid w:val="006B200F"/>
    <w:rsid w:val="006B424E"/>
    <w:rsid w:val="006B5C80"/>
    <w:rsid w:val="006B7AD2"/>
    <w:rsid w:val="006B7E4C"/>
    <w:rsid w:val="006C1175"/>
    <w:rsid w:val="006C6850"/>
    <w:rsid w:val="006D259B"/>
    <w:rsid w:val="006D2882"/>
    <w:rsid w:val="006D35CF"/>
    <w:rsid w:val="006D4A12"/>
    <w:rsid w:val="006E2F1C"/>
    <w:rsid w:val="006E3FFC"/>
    <w:rsid w:val="006E4035"/>
    <w:rsid w:val="006E5F4A"/>
    <w:rsid w:val="006F074E"/>
    <w:rsid w:val="006F14F1"/>
    <w:rsid w:val="006F3716"/>
    <w:rsid w:val="006F3DA7"/>
    <w:rsid w:val="00705C7C"/>
    <w:rsid w:val="0070749C"/>
    <w:rsid w:val="0071013E"/>
    <w:rsid w:val="00712485"/>
    <w:rsid w:val="00712FE7"/>
    <w:rsid w:val="00715496"/>
    <w:rsid w:val="00724AFC"/>
    <w:rsid w:val="00725EC4"/>
    <w:rsid w:val="007264BE"/>
    <w:rsid w:val="00726EBA"/>
    <w:rsid w:val="0072766F"/>
    <w:rsid w:val="007308D6"/>
    <w:rsid w:val="0073597B"/>
    <w:rsid w:val="007363CF"/>
    <w:rsid w:val="007417CD"/>
    <w:rsid w:val="00747315"/>
    <w:rsid w:val="0074732A"/>
    <w:rsid w:val="00750F91"/>
    <w:rsid w:val="00756A08"/>
    <w:rsid w:val="00756C20"/>
    <w:rsid w:val="007635A2"/>
    <w:rsid w:val="00763A94"/>
    <w:rsid w:val="0077084A"/>
    <w:rsid w:val="00770B83"/>
    <w:rsid w:val="00774F31"/>
    <w:rsid w:val="0077546F"/>
    <w:rsid w:val="00783BEE"/>
    <w:rsid w:val="00785E4A"/>
    <w:rsid w:val="00790457"/>
    <w:rsid w:val="00790F22"/>
    <w:rsid w:val="00791FF6"/>
    <w:rsid w:val="0079665C"/>
    <w:rsid w:val="007A2F48"/>
    <w:rsid w:val="007A6A31"/>
    <w:rsid w:val="007B6D3B"/>
    <w:rsid w:val="007C066D"/>
    <w:rsid w:val="007C4564"/>
    <w:rsid w:val="007C54E0"/>
    <w:rsid w:val="007C5540"/>
    <w:rsid w:val="007C5B8F"/>
    <w:rsid w:val="007C6E11"/>
    <w:rsid w:val="007D72B1"/>
    <w:rsid w:val="007D7E92"/>
    <w:rsid w:val="007E2E4F"/>
    <w:rsid w:val="007E3CA1"/>
    <w:rsid w:val="007E50D1"/>
    <w:rsid w:val="007F1398"/>
    <w:rsid w:val="007F3E73"/>
    <w:rsid w:val="00800BFB"/>
    <w:rsid w:val="0080316D"/>
    <w:rsid w:val="00804640"/>
    <w:rsid w:val="0080531F"/>
    <w:rsid w:val="008057DC"/>
    <w:rsid w:val="0080798E"/>
    <w:rsid w:val="00815176"/>
    <w:rsid w:val="00815B15"/>
    <w:rsid w:val="0082028D"/>
    <w:rsid w:val="00824599"/>
    <w:rsid w:val="008262BE"/>
    <w:rsid w:val="00826659"/>
    <w:rsid w:val="0082790E"/>
    <w:rsid w:val="00830CC3"/>
    <w:rsid w:val="00835002"/>
    <w:rsid w:val="00835196"/>
    <w:rsid w:val="008357A0"/>
    <w:rsid w:val="008358C0"/>
    <w:rsid w:val="00835ED0"/>
    <w:rsid w:val="00843754"/>
    <w:rsid w:val="0084641C"/>
    <w:rsid w:val="00847513"/>
    <w:rsid w:val="008538DD"/>
    <w:rsid w:val="00854D78"/>
    <w:rsid w:val="00856A0B"/>
    <w:rsid w:val="00860AEC"/>
    <w:rsid w:val="0087165E"/>
    <w:rsid w:val="00881232"/>
    <w:rsid w:val="0088206E"/>
    <w:rsid w:val="008861F4"/>
    <w:rsid w:val="0089334E"/>
    <w:rsid w:val="0089443B"/>
    <w:rsid w:val="00894F95"/>
    <w:rsid w:val="0089616F"/>
    <w:rsid w:val="008A564F"/>
    <w:rsid w:val="008A6DCD"/>
    <w:rsid w:val="008B7335"/>
    <w:rsid w:val="008C1281"/>
    <w:rsid w:val="008C23D2"/>
    <w:rsid w:val="008E159A"/>
    <w:rsid w:val="008E179C"/>
    <w:rsid w:val="008F0E7A"/>
    <w:rsid w:val="008F0FB0"/>
    <w:rsid w:val="008F237D"/>
    <w:rsid w:val="008F69D5"/>
    <w:rsid w:val="00901A2F"/>
    <w:rsid w:val="0090711C"/>
    <w:rsid w:val="0090752A"/>
    <w:rsid w:val="0091228F"/>
    <w:rsid w:val="00912ADB"/>
    <w:rsid w:val="009166CA"/>
    <w:rsid w:val="00921727"/>
    <w:rsid w:val="009227D0"/>
    <w:rsid w:val="00927551"/>
    <w:rsid w:val="00942621"/>
    <w:rsid w:val="00942758"/>
    <w:rsid w:val="00944719"/>
    <w:rsid w:val="00945285"/>
    <w:rsid w:val="00957AD9"/>
    <w:rsid w:val="009601E4"/>
    <w:rsid w:val="00960696"/>
    <w:rsid w:val="00962996"/>
    <w:rsid w:val="00962C5A"/>
    <w:rsid w:val="00965C2B"/>
    <w:rsid w:val="00965E0C"/>
    <w:rsid w:val="009665BD"/>
    <w:rsid w:val="00970D4D"/>
    <w:rsid w:val="00970E67"/>
    <w:rsid w:val="0097336A"/>
    <w:rsid w:val="009739B6"/>
    <w:rsid w:val="00976013"/>
    <w:rsid w:val="0098276B"/>
    <w:rsid w:val="009847F1"/>
    <w:rsid w:val="009901E9"/>
    <w:rsid w:val="00990F21"/>
    <w:rsid w:val="009A16E2"/>
    <w:rsid w:val="009A54DF"/>
    <w:rsid w:val="009B304A"/>
    <w:rsid w:val="009B7AFE"/>
    <w:rsid w:val="009C25C4"/>
    <w:rsid w:val="009C2C8A"/>
    <w:rsid w:val="009C73BE"/>
    <w:rsid w:val="009D0CAC"/>
    <w:rsid w:val="009E1071"/>
    <w:rsid w:val="009E4041"/>
    <w:rsid w:val="009E5841"/>
    <w:rsid w:val="009F42C7"/>
    <w:rsid w:val="009F4A59"/>
    <w:rsid w:val="009F7E18"/>
    <w:rsid w:val="00A02726"/>
    <w:rsid w:val="00A079FB"/>
    <w:rsid w:val="00A1005D"/>
    <w:rsid w:val="00A10134"/>
    <w:rsid w:val="00A12A8E"/>
    <w:rsid w:val="00A12E94"/>
    <w:rsid w:val="00A13E5D"/>
    <w:rsid w:val="00A1504A"/>
    <w:rsid w:val="00A173E0"/>
    <w:rsid w:val="00A235CB"/>
    <w:rsid w:val="00A238D5"/>
    <w:rsid w:val="00A27B9C"/>
    <w:rsid w:val="00A3017C"/>
    <w:rsid w:val="00A30260"/>
    <w:rsid w:val="00A32D99"/>
    <w:rsid w:val="00A33182"/>
    <w:rsid w:val="00A353EC"/>
    <w:rsid w:val="00A3555C"/>
    <w:rsid w:val="00A35B96"/>
    <w:rsid w:val="00A3605E"/>
    <w:rsid w:val="00A421FF"/>
    <w:rsid w:val="00A43AF1"/>
    <w:rsid w:val="00A47447"/>
    <w:rsid w:val="00A55B64"/>
    <w:rsid w:val="00A578D4"/>
    <w:rsid w:val="00A578F5"/>
    <w:rsid w:val="00A613DE"/>
    <w:rsid w:val="00A67C9A"/>
    <w:rsid w:val="00A72AE0"/>
    <w:rsid w:val="00A83B9A"/>
    <w:rsid w:val="00A85EAE"/>
    <w:rsid w:val="00A90AF2"/>
    <w:rsid w:val="00A93D50"/>
    <w:rsid w:val="00A9400C"/>
    <w:rsid w:val="00A972B7"/>
    <w:rsid w:val="00A9742B"/>
    <w:rsid w:val="00AA6D71"/>
    <w:rsid w:val="00AA7B80"/>
    <w:rsid w:val="00AB059F"/>
    <w:rsid w:val="00AB0BE6"/>
    <w:rsid w:val="00AB1297"/>
    <w:rsid w:val="00AB23A7"/>
    <w:rsid w:val="00AB52D4"/>
    <w:rsid w:val="00AC0125"/>
    <w:rsid w:val="00AC414F"/>
    <w:rsid w:val="00AC58F9"/>
    <w:rsid w:val="00AC62CF"/>
    <w:rsid w:val="00AC6FF3"/>
    <w:rsid w:val="00AC7D6C"/>
    <w:rsid w:val="00AD08F9"/>
    <w:rsid w:val="00AD21D9"/>
    <w:rsid w:val="00AD5E29"/>
    <w:rsid w:val="00AE4D8D"/>
    <w:rsid w:val="00AE7E3A"/>
    <w:rsid w:val="00B1229A"/>
    <w:rsid w:val="00B14930"/>
    <w:rsid w:val="00B16418"/>
    <w:rsid w:val="00B1741C"/>
    <w:rsid w:val="00B1773A"/>
    <w:rsid w:val="00B23F2C"/>
    <w:rsid w:val="00B2515E"/>
    <w:rsid w:val="00B2578D"/>
    <w:rsid w:val="00B270AB"/>
    <w:rsid w:val="00B3114B"/>
    <w:rsid w:val="00B43F7D"/>
    <w:rsid w:val="00B4541D"/>
    <w:rsid w:val="00B5016C"/>
    <w:rsid w:val="00B50A35"/>
    <w:rsid w:val="00B57882"/>
    <w:rsid w:val="00B578EF"/>
    <w:rsid w:val="00B66894"/>
    <w:rsid w:val="00B74C0A"/>
    <w:rsid w:val="00B77ACD"/>
    <w:rsid w:val="00B80983"/>
    <w:rsid w:val="00B908A1"/>
    <w:rsid w:val="00B91EB5"/>
    <w:rsid w:val="00BA18BE"/>
    <w:rsid w:val="00BA21A2"/>
    <w:rsid w:val="00BA3065"/>
    <w:rsid w:val="00BA3215"/>
    <w:rsid w:val="00BA47BD"/>
    <w:rsid w:val="00BA5461"/>
    <w:rsid w:val="00BA668C"/>
    <w:rsid w:val="00BA6E38"/>
    <w:rsid w:val="00BB24D0"/>
    <w:rsid w:val="00BB3932"/>
    <w:rsid w:val="00BB3B50"/>
    <w:rsid w:val="00BB6B07"/>
    <w:rsid w:val="00BC2AC6"/>
    <w:rsid w:val="00BC3B97"/>
    <w:rsid w:val="00BC3BA3"/>
    <w:rsid w:val="00BC4305"/>
    <w:rsid w:val="00BE60C9"/>
    <w:rsid w:val="00BE753C"/>
    <w:rsid w:val="00BF126C"/>
    <w:rsid w:val="00BF1335"/>
    <w:rsid w:val="00BF4236"/>
    <w:rsid w:val="00BF51E4"/>
    <w:rsid w:val="00C03840"/>
    <w:rsid w:val="00C04282"/>
    <w:rsid w:val="00C063B8"/>
    <w:rsid w:val="00C276CA"/>
    <w:rsid w:val="00C31765"/>
    <w:rsid w:val="00C35CAE"/>
    <w:rsid w:val="00C4080E"/>
    <w:rsid w:val="00C452B8"/>
    <w:rsid w:val="00C500D7"/>
    <w:rsid w:val="00C50B1A"/>
    <w:rsid w:val="00C52F21"/>
    <w:rsid w:val="00C72C80"/>
    <w:rsid w:val="00C73285"/>
    <w:rsid w:val="00C73579"/>
    <w:rsid w:val="00C735C1"/>
    <w:rsid w:val="00C76483"/>
    <w:rsid w:val="00C7779E"/>
    <w:rsid w:val="00C91322"/>
    <w:rsid w:val="00C93391"/>
    <w:rsid w:val="00C97BBA"/>
    <w:rsid w:val="00C97DF5"/>
    <w:rsid w:val="00CA2ECF"/>
    <w:rsid w:val="00CB092E"/>
    <w:rsid w:val="00CB10E9"/>
    <w:rsid w:val="00CB5E2F"/>
    <w:rsid w:val="00CC0A2C"/>
    <w:rsid w:val="00CC3E1D"/>
    <w:rsid w:val="00CC581B"/>
    <w:rsid w:val="00CC6565"/>
    <w:rsid w:val="00CC7A7C"/>
    <w:rsid w:val="00CD0728"/>
    <w:rsid w:val="00CD50EA"/>
    <w:rsid w:val="00CD69F5"/>
    <w:rsid w:val="00CD76E5"/>
    <w:rsid w:val="00CE2505"/>
    <w:rsid w:val="00CE28C3"/>
    <w:rsid w:val="00CE6413"/>
    <w:rsid w:val="00CE7B86"/>
    <w:rsid w:val="00CF19C8"/>
    <w:rsid w:val="00CF447D"/>
    <w:rsid w:val="00CF4F7E"/>
    <w:rsid w:val="00CF75C9"/>
    <w:rsid w:val="00D0157E"/>
    <w:rsid w:val="00D02BA4"/>
    <w:rsid w:val="00D06281"/>
    <w:rsid w:val="00D06B97"/>
    <w:rsid w:val="00D10C15"/>
    <w:rsid w:val="00D13239"/>
    <w:rsid w:val="00D13B1D"/>
    <w:rsid w:val="00D15AB2"/>
    <w:rsid w:val="00D1695E"/>
    <w:rsid w:val="00D2164E"/>
    <w:rsid w:val="00D227E5"/>
    <w:rsid w:val="00D3154C"/>
    <w:rsid w:val="00D324B5"/>
    <w:rsid w:val="00D339F7"/>
    <w:rsid w:val="00D345CC"/>
    <w:rsid w:val="00D35C3E"/>
    <w:rsid w:val="00D40C52"/>
    <w:rsid w:val="00D414C8"/>
    <w:rsid w:val="00D443E4"/>
    <w:rsid w:val="00D4693D"/>
    <w:rsid w:val="00D47AA7"/>
    <w:rsid w:val="00D50C0C"/>
    <w:rsid w:val="00D53ACB"/>
    <w:rsid w:val="00D53EB8"/>
    <w:rsid w:val="00D56A54"/>
    <w:rsid w:val="00D61AAB"/>
    <w:rsid w:val="00D62B3D"/>
    <w:rsid w:val="00D6571A"/>
    <w:rsid w:val="00D701FF"/>
    <w:rsid w:val="00D7337E"/>
    <w:rsid w:val="00D8295E"/>
    <w:rsid w:val="00D83F35"/>
    <w:rsid w:val="00D86089"/>
    <w:rsid w:val="00D92211"/>
    <w:rsid w:val="00D96FC8"/>
    <w:rsid w:val="00D97834"/>
    <w:rsid w:val="00D97B8E"/>
    <w:rsid w:val="00DA035D"/>
    <w:rsid w:val="00DA0C9B"/>
    <w:rsid w:val="00DA443E"/>
    <w:rsid w:val="00DA4CB9"/>
    <w:rsid w:val="00DA5B5B"/>
    <w:rsid w:val="00DA67DB"/>
    <w:rsid w:val="00DB12A0"/>
    <w:rsid w:val="00DB3946"/>
    <w:rsid w:val="00DB3975"/>
    <w:rsid w:val="00DB3C56"/>
    <w:rsid w:val="00DB5B9F"/>
    <w:rsid w:val="00DB5D4D"/>
    <w:rsid w:val="00DB625C"/>
    <w:rsid w:val="00DB6AF0"/>
    <w:rsid w:val="00DB7F9F"/>
    <w:rsid w:val="00DC0546"/>
    <w:rsid w:val="00DC7186"/>
    <w:rsid w:val="00DE0983"/>
    <w:rsid w:val="00DE1282"/>
    <w:rsid w:val="00DE2094"/>
    <w:rsid w:val="00DE488D"/>
    <w:rsid w:val="00DE6324"/>
    <w:rsid w:val="00DF32AE"/>
    <w:rsid w:val="00DF51F9"/>
    <w:rsid w:val="00DF5BB1"/>
    <w:rsid w:val="00E013B8"/>
    <w:rsid w:val="00E01659"/>
    <w:rsid w:val="00E04400"/>
    <w:rsid w:val="00E11837"/>
    <w:rsid w:val="00E12C3F"/>
    <w:rsid w:val="00E173AA"/>
    <w:rsid w:val="00E20480"/>
    <w:rsid w:val="00E2552A"/>
    <w:rsid w:val="00E26541"/>
    <w:rsid w:val="00E268DE"/>
    <w:rsid w:val="00E31C79"/>
    <w:rsid w:val="00E31D92"/>
    <w:rsid w:val="00E32160"/>
    <w:rsid w:val="00E3299F"/>
    <w:rsid w:val="00E33C7F"/>
    <w:rsid w:val="00E3423E"/>
    <w:rsid w:val="00E371B3"/>
    <w:rsid w:val="00E37FCD"/>
    <w:rsid w:val="00E45A0B"/>
    <w:rsid w:val="00E51878"/>
    <w:rsid w:val="00E51C20"/>
    <w:rsid w:val="00E560AB"/>
    <w:rsid w:val="00E5743C"/>
    <w:rsid w:val="00E61B19"/>
    <w:rsid w:val="00E635F8"/>
    <w:rsid w:val="00E65CE3"/>
    <w:rsid w:val="00E66D2E"/>
    <w:rsid w:val="00E6719F"/>
    <w:rsid w:val="00E674D6"/>
    <w:rsid w:val="00E707E0"/>
    <w:rsid w:val="00E719C9"/>
    <w:rsid w:val="00E72DE8"/>
    <w:rsid w:val="00E76FA2"/>
    <w:rsid w:val="00E859F9"/>
    <w:rsid w:val="00E86D2A"/>
    <w:rsid w:val="00E86E1E"/>
    <w:rsid w:val="00E919A1"/>
    <w:rsid w:val="00E93C1B"/>
    <w:rsid w:val="00E96377"/>
    <w:rsid w:val="00E96ED0"/>
    <w:rsid w:val="00EA2B96"/>
    <w:rsid w:val="00EA4455"/>
    <w:rsid w:val="00EB08B9"/>
    <w:rsid w:val="00EB2DD8"/>
    <w:rsid w:val="00EC3DA6"/>
    <w:rsid w:val="00EC4819"/>
    <w:rsid w:val="00EC7480"/>
    <w:rsid w:val="00EC7CA4"/>
    <w:rsid w:val="00ED1997"/>
    <w:rsid w:val="00ED4725"/>
    <w:rsid w:val="00ED6FDE"/>
    <w:rsid w:val="00ED7DFE"/>
    <w:rsid w:val="00EE0EA3"/>
    <w:rsid w:val="00EE36DC"/>
    <w:rsid w:val="00EE60C4"/>
    <w:rsid w:val="00EE6E23"/>
    <w:rsid w:val="00F014B2"/>
    <w:rsid w:val="00F0254D"/>
    <w:rsid w:val="00F02C2D"/>
    <w:rsid w:val="00F04616"/>
    <w:rsid w:val="00F0700D"/>
    <w:rsid w:val="00F07B09"/>
    <w:rsid w:val="00F13DA8"/>
    <w:rsid w:val="00F14CA7"/>
    <w:rsid w:val="00F14EC4"/>
    <w:rsid w:val="00F17C75"/>
    <w:rsid w:val="00F22268"/>
    <w:rsid w:val="00F32151"/>
    <w:rsid w:val="00F32923"/>
    <w:rsid w:val="00F340DF"/>
    <w:rsid w:val="00F34B97"/>
    <w:rsid w:val="00F35142"/>
    <w:rsid w:val="00F3671E"/>
    <w:rsid w:val="00F4007D"/>
    <w:rsid w:val="00F41220"/>
    <w:rsid w:val="00F4372A"/>
    <w:rsid w:val="00F524E0"/>
    <w:rsid w:val="00F5365A"/>
    <w:rsid w:val="00F54A64"/>
    <w:rsid w:val="00F54BB4"/>
    <w:rsid w:val="00F55D2E"/>
    <w:rsid w:val="00F5779E"/>
    <w:rsid w:val="00F64154"/>
    <w:rsid w:val="00F653E8"/>
    <w:rsid w:val="00F66C89"/>
    <w:rsid w:val="00F71F8D"/>
    <w:rsid w:val="00F73DC9"/>
    <w:rsid w:val="00F75CCA"/>
    <w:rsid w:val="00F80C47"/>
    <w:rsid w:val="00F815D0"/>
    <w:rsid w:val="00F83F17"/>
    <w:rsid w:val="00F87DBC"/>
    <w:rsid w:val="00F9264C"/>
    <w:rsid w:val="00F934D4"/>
    <w:rsid w:val="00F9481B"/>
    <w:rsid w:val="00F94ACA"/>
    <w:rsid w:val="00FA086C"/>
    <w:rsid w:val="00FA1879"/>
    <w:rsid w:val="00FA52B9"/>
    <w:rsid w:val="00FB06B2"/>
    <w:rsid w:val="00FB1E84"/>
    <w:rsid w:val="00FC1AF9"/>
    <w:rsid w:val="00FC2996"/>
    <w:rsid w:val="00FC5C74"/>
    <w:rsid w:val="00FD10C1"/>
    <w:rsid w:val="00FD5BCD"/>
    <w:rsid w:val="00FE1A69"/>
    <w:rsid w:val="00FE3035"/>
    <w:rsid w:val="00FF0FD4"/>
    <w:rsid w:val="00FF1877"/>
    <w:rsid w:val="00FF1C1D"/>
    <w:rsid w:val="00FF1E55"/>
    <w:rsid w:val="00FF4930"/>
    <w:rsid w:val="00FF59D8"/>
    <w:rsid w:val="00FF6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05263E2C-9C31-4E6E-84AD-52E2AEF8F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39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rkutskstat.gks.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63CD4-66FE-481D-A7F4-B300B1931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2583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Мария</cp:lastModifiedBy>
  <cp:revision>2</cp:revision>
  <cp:lastPrinted>2020-01-13T16:19:00Z</cp:lastPrinted>
  <dcterms:created xsi:type="dcterms:W3CDTF">2020-03-04T00:29:00Z</dcterms:created>
  <dcterms:modified xsi:type="dcterms:W3CDTF">2020-03-04T00:29:00Z</dcterms:modified>
</cp:coreProperties>
</file>