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DCB" w:rsidRPr="00997CF6" w:rsidRDefault="00740BE0" w:rsidP="00277D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14.02.</w:t>
      </w:r>
      <w:r w:rsidR="00277DCB" w:rsidRPr="00997CF6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2022г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25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277DCB" w:rsidRPr="00997CF6" w:rsidRDefault="00277DCB" w:rsidP="00277DC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277DCB" w:rsidRPr="00997CF6" w:rsidRDefault="00277DCB" w:rsidP="00277DC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УСОЛЬСКИЙ МУНИЦИПАЛЬНЫЙ РАЙОН</w:t>
      </w:r>
    </w:p>
    <w:p w:rsidR="00277DCB" w:rsidRPr="00997CF6" w:rsidRDefault="00277DCB" w:rsidP="00277DC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277DCB" w:rsidRPr="00997CF6" w:rsidRDefault="00277DCB" w:rsidP="00277D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277DCB" w:rsidRPr="00997CF6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97CF6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7DCB" w:rsidRPr="00997CF6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77DCB" w:rsidRPr="00740BE0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740BE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ФОРМЫ ПРОВЕРОЧНЫХ ЛИСТОВ (СПИСКОВ КОНТРОЛЬНЫХ ВОПРОСОВ, ОТВЕТЫ НА КОТОРЫЕ СВИДЕТЕЛЬСТВУЮТ О СОБЛЮДЕНИИ ИЛИ НЕСОБЛЮДЕНИИ КОНТРОЛИРУЕМЫМ ЛИЦОМ ОБЯЗАТЕЛЬНЫХ ТРЕБОВАНИЙ), ПРИМЕНЯЕМОГО ПРИ ПРОВЕДЕНИИ </w:t>
      </w:r>
      <w:r w:rsidR="002100A3" w:rsidRPr="00740BE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МУНИЦИПАЛЬНОГО КОНТРОЛЯ </w:t>
      </w:r>
      <w:r w:rsidR="002100A3" w:rsidRPr="00740BE0">
        <w:rPr>
          <w:rFonts w:ascii="Arial" w:eastAsia="Lucida Sans Unicode" w:hAnsi="Arial" w:cs="Arial"/>
          <w:b/>
          <w:bCs/>
          <w:kern w:val="2"/>
          <w:sz w:val="32"/>
          <w:szCs w:val="32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</w:p>
    <w:p w:rsidR="00277DCB" w:rsidRPr="00740BE0" w:rsidRDefault="00277DCB" w:rsidP="00277DCB">
      <w:pPr>
        <w:spacing w:after="0" w:line="240" w:lineRule="auto"/>
        <w:ind w:right="-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CB" w:rsidRPr="00740BE0" w:rsidRDefault="00277DCB" w:rsidP="00277DCB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 частью 2 статьи 53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администрация Раздольинского сельского поселения Усольского муниципального района Иркутской области</w:t>
      </w:r>
    </w:p>
    <w:p w:rsidR="00277DCB" w:rsidRPr="00740BE0" w:rsidRDefault="00277DCB" w:rsidP="00277DCB">
      <w:pPr>
        <w:spacing w:after="0" w:line="228" w:lineRule="auto"/>
        <w:ind w:right="45"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CB" w:rsidRPr="00740BE0" w:rsidRDefault="00277DCB" w:rsidP="00277DCB">
      <w:pPr>
        <w:widowControl w:val="0"/>
        <w:suppressAutoHyphens/>
        <w:spacing w:after="0" w:line="240" w:lineRule="auto"/>
        <w:ind w:right="141" w:firstLine="567"/>
        <w:contextualSpacing/>
        <w:jc w:val="center"/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</w:pPr>
      <w:r w:rsidRPr="00740BE0">
        <w:rPr>
          <w:rFonts w:ascii="Arial" w:eastAsia="Lucida Sans Unicode" w:hAnsi="Arial" w:cs="Arial"/>
          <w:b/>
          <w:bCs/>
          <w:kern w:val="2"/>
          <w:sz w:val="30"/>
          <w:szCs w:val="30"/>
          <w:lang w:eastAsia="ar-SA"/>
        </w:rPr>
        <w:t>ПОСТАНОВЛЯЕТ:</w:t>
      </w:r>
    </w:p>
    <w:p w:rsidR="00277DCB" w:rsidRPr="00740BE0" w:rsidRDefault="00277DCB" w:rsidP="00277DCB">
      <w:pPr>
        <w:spacing w:after="0" w:line="240" w:lineRule="auto"/>
        <w:ind w:right="-1" w:firstLine="708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77DCB" w:rsidRPr="00740BE0" w:rsidRDefault="00277DCB" w:rsidP="00740BE0">
      <w:pPr>
        <w:shd w:val="clear" w:color="auto" w:fill="FFFFFF"/>
        <w:spacing w:before="5" w:after="0" w:line="240" w:lineRule="auto"/>
        <w:ind w:right="5" w:firstLine="69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740BE0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>Утвердить форму проверочных листов (</w:t>
      </w:r>
      <w:r w:rsidRPr="00740BE0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списков контрольных вопросов, ответы на которые свидетельствуют о соблюдении или несоблюдении контролируемым лицом обязательных требований),</w:t>
      </w:r>
      <w:r w:rsidRPr="00740BE0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применяемого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при проведении </w:t>
      </w:r>
      <w:r w:rsidRPr="00740B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муниципального контроля </w:t>
      </w:r>
      <w:r w:rsidRPr="00740BE0">
        <w:rPr>
          <w:rFonts w:ascii="Arial" w:eastAsia="Lucida Sans Unicode" w:hAnsi="Arial" w:cs="Arial"/>
          <w:bCs/>
          <w:kern w:val="2"/>
          <w:sz w:val="24"/>
          <w:szCs w:val="24"/>
          <w:lang w:eastAsia="ar-SA"/>
        </w:rPr>
        <w:t>на автомобильном транспорте и дорожном хозяйстве в границах населенных пунктов Раздольинского сельского поселения Усольского муниципального района Иркутской области</w:t>
      </w:r>
      <w:r w:rsidRPr="00740BE0">
        <w:rPr>
          <w:rFonts w:ascii="Arial" w:eastAsia="Times New Roman" w:hAnsi="Arial" w:cs="Arial"/>
          <w:color w:val="0D0D0D"/>
          <w:spacing w:val="2"/>
          <w:sz w:val="24"/>
          <w:szCs w:val="24"/>
          <w:lang w:eastAsia="ru-RU"/>
        </w:rPr>
        <w:t xml:space="preserve"> согласно приложению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77DCB" w:rsidRPr="00740BE0" w:rsidRDefault="00277DCB" w:rsidP="00740B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color w:val="000000"/>
          <w:spacing w:val="-11"/>
          <w:sz w:val="24"/>
          <w:szCs w:val="24"/>
          <w:lang w:eastAsia="ru-RU"/>
        </w:rPr>
        <w:t xml:space="preserve">2.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периодическом печатном издании в газете «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740BE0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740BE0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277DCB" w:rsidRPr="00740BE0" w:rsidRDefault="00277DCB" w:rsidP="00740BE0">
      <w:pPr>
        <w:widowControl w:val="0"/>
        <w:autoSpaceDE w:val="0"/>
        <w:autoSpaceDN w:val="0"/>
        <w:spacing w:after="0" w:line="240" w:lineRule="auto"/>
        <w:ind w:left="142"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3.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Настоящее постановление вступает в силу со дня его официального опубликования (обнародования), но не раннее 01.03.2022г.</w:t>
      </w:r>
    </w:p>
    <w:p w:rsidR="00277DCB" w:rsidRPr="00740BE0" w:rsidRDefault="00277DCB" w:rsidP="00740BE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 Контроль за исполнением настоящего постановления оставляю за собой.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E508E2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Иркутской области</w:t>
      </w:r>
    </w:p>
    <w:p w:rsidR="00277DCB" w:rsidRPr="00740BE0" w:rsidRDefault="00277DCB" w:rsidP="00740BE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740BE0" w:rsidRPr="00740BE0" w:rsidRDefault="00740BE0" w:rsidP="00740BE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740BE0" w:rsidRPr="00740BE0" w:rsidRDefault="00740BE0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Приложение</w:t>
      </w:r>
    </w:p>
    <w:p w:rsidR="00277DCB" w:rsidRPr="00740BE0" w:rsidRDefault="00740BE0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Утвержден</w:t>
      </w:r>
    </w:p>
    <w:p w:rsidR="00740BE0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постановлению администрации</w:t>
      </w:r>
    </w:p>
    <w:p w:rsidR="00277DCB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40BE0">
        <w:rPr>
          <w:rFonts w:ascii="Courier New" w:eastAsia="Times New Roman" w:hAnsi="Courier New" w:cs="Courier New"/>
          <w:lang w:eastAsia="ru-RU"/>
        </w:rPr>
        <w:t>Раз</w:t>
      </w:r>
      <w:r w:rsidR="00740BE0" w:rsidRPr="00740BE0">
        <w:rPr>
          <w:rFonts w:ascii="Courier New" w:eastAsia="Times New Roman" w:hAnsi="Courier New" w:cs="Courier New"/>
          <w:lang w:eastAsia="ru-RU"/>
        </w:rPr>
        <w:t>дольинского сельского поселения</w:t>
      </w:r>
    </w:p>
    <w:p w:rsidR="00277DCB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lang w:eastAsia="ru-RU"/>
        </w:rPr>
      </w:pPr>
      <w:r w:rsidRPr="00740BE0">
        <w:rPr>
          <w:rFonts w:ascii="Courier New" w:eastAsia="Times New Roman" w:hAnsi="Courier New" w:cs="Courier New"/>
          <w:lang w:eastAsia="ru-RU"/>
        </w:rPr>
        <w:t>Усольского муниципального района</w:t>
      </w:r>
    </w:p>
    <w:p w:rsidR="00277DCB" w:rsidRPr="00740BE0" w:rsidRDefault="00277DCB" w:rsidP="00277DCB">
      <w:pPr>
        <w:shd w:val="clear" w:color="auto" w:fill="FFFFFF"/>
        <w:spacing w:after="0" w:line="226" w:lineRule="atLeast"/>
        <w:jc w:val="right"/>
        <w:textAlignment w:val="baseline"/>
        <w:rPr>
          <w:rFonts w:ascii="Courier New" w:eastAsia="Times New Roman" w:hAnsi="Courier New" w:cs="Courier New"/>
          <w:color w:val="0D0D0D"/>
          <w:spacing w:val="1"/>
          <w:lang w:eastAsia="ru-RU"/>
        </w:rPr>
      </w:pPr>
      <w:r w:rsidRPr="00740BE0">
        <w:rPr>
          <w:rFonts w:ascii="Courier New" w:eastAsia="Times New Roman" w:hAnsi="Courier New" w:cs="Courier New"/>
          <w:lang w:eastAsia="ru-RU"/>
        </w:rPr>
        <w:t xml:space="preserve"> Иркутской области</w:t>
      </w: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 xml:space="preserve"> от </w:t>
      </w:r>
      <w:r w:rsidR="00740BE0"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14.02.</w:t>
      </w:r>
      <w:r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 xml:space="preserve">2022 № </w:t>
      </w:r>
      <w:r w:rsidR="00740BE0" w:rsidRPr="00740BE0">
        <w:rPr>
          <w:rFonts w:ascii="Courier New" w:eastAsia="Times New Roman" w:hAnsi="Courier New" w:cs="Courier New"/>
          <w:color w:val="0D0D0D"/>
          <w:spacing w:val="1"/>
          <w:lang w:eastAsia="ru-RU"/>
        </w:rPr>
        <w:t>25</w:t>
      </w:r>
    </w:p>
    <w:p w:rsidR="00740BE0" w:rsidRPr="00740BE0" w:rsidRDefault="00740BE0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D1C2E0" wp14:editId="0F2DE644">
                <wp:simplePos x="0" y="0"/>
                <wp:positionH relativeFrom="margin">
                  <wp:align>right</wp:align>
                </wp:positionH>
                <wp:positionV relativeFrom="paragraph">
                  <wp:posOffset>51435</wp:posOffset>
                </wp:positionV>
                <wp:extent cx="850900" cy="795020"/>
                <wp:effectExtent l="0" t="0" r="25400" b="2413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0900" cy="7950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77DCB" w:rsidRPr="00B064A2" w:rsidRDefault="00277DCB" w:rsidP="00277DCB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QR-</w:t>
                            </w:r>
                            <w:r>
                              <w:t>код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1C2E0" id="Прямоугольник 5" o:spid="_x0000_s1026" style="position:absolute;left:0;text-align:left;margin-left:15.8pt;margin-top:4.05pt;width:67pt;height:62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" fillcolor="window" strokecolor="#f79646" strokeweight="2pt">
                <v:path arrowok="t"/>
                <v:textbox>
                  <w:txbxContent>
                    <w:p w:rsidR="00277DCB" w:rsidRPr="00B064A2" w:rsidRDefault="00277DCB" w:rsidP="00277DCB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QR-</w:t>
                      </w:r>
                      <w:r>
                        <w:t>код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Pr="00740BE0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277DCB" w:rsidRDefault="00277DCB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740BE0" w:rsidRPr="00740BE0" w:rsidRDefault="00740BE0" w:rsidP="00740BE0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</w:p>
    <w:p w:rsidR="00740BE0" w:rsidRPr="00740BE0" w:rsidRDefault="00740BE0" w:rsidP="00740BE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Форма проверочного листа</w:t>
      </w:r>
      <w:r w:rsidRPr="00740BE0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(списка контрольных вопросов),</w:t>
      </w:r>
    </w:p>
    <w:p w:rsidR="00740BE0" w:rsidRPr="00740BE0" w:rsidRDefault="00740BE0" w:rsidP="00740BE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применяемого при осуществлении муниципального контроля </w:t>
      </w:r>
      <w:r w:rsidRPr="00740BE0">
        <w:rPr>
          <w:rFonts w:ascii="Arial" w:eastAsia="Times New Roman" w:hAnsi="Arial" w:cs="Arial"/>
          <w:b/>
          <w:spacing w:val="2"/>
          <w:sz w:val="30"/>
          <w:szCs w:val="30"/>
          <w:lang w:eastAsia="ru-RU"/>
        </w:rPr>
        <w:t xml:space="preserve">на автомобильном транспорте и в дорожном хозяйстве в </w:t>
      </w:r>
      <w:r w:rsidRPr="00740BE0">
        <w:rPr>
          <w:rFonts w:ascii="Arial" w:eastAsia="Times New Roman" w:hAnsi="Arial" w:cs="Arial"/>
          <w:b/>
          <w:sz w:val="30"/>
          <w:szCs w:val="30"/>
          <w:lang w:eastAsia="ru-RU"/>
        </w:rPr>
        <w:t>границах населенных пунктов</w:t>
      </w:r>
      <w:r w:rsidRPr="00740BE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740BE0">
        <w:rPr>
          <w:rFonts w:ascii="Arial" w:eastAsia="Times New Roman" w:hAnsi="Arial" w:cs="Arial"/>
          <w:b/>
          <w:sz w:val="30"/>
          <w:szCs w:val="30"/>
          <w:lang w:eastAsia="ru-RU"/>
        </w:rPr>
        <w:t>Раздольинского сельского поселения Усольского муниципального района Иркутской области</w:t>
      </w:r>
    </w:p>
    <w:p w:rsidR="00740BE0" w:rsidRDefault="00740BE0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77DCB" w:rsidRPr="00740BE0" w:rsidRDefault="00277DCB" w:rsidP="00277DC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(оформляется на бланке администрации Раздольинского сельского поселения Усольского муниципального района Иркутской области)</w:t>
      </w:r>
    </w:p>
    <w:p w:rsidR="002100A3" w:rsidRPr="00740BE0" w:rsidRDefault="002100A3" w:rsidP="00740B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740BE0" w:rsidRDefault="002100A3" w:rsidP="002100A3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2100A3" w:rsidRPr="00740BE0" w:rsidRDefault="002100A3" w:rsidP="002100A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Постановление администрации Раздольинского сельского поселения Усольского муниципального района Иркутской области от ___ № _</w:t>
      </w:r>
      <w:proofErr w:type="gramStart"/>
      <w:r w:rsidRPr="00740BE0">
        <w:rPr>
          <w:rFonts w:ascii="Arial" w:eastAsia="Times New Roman" w:hAnsi="Arial" w:cs="Arial"/>
          <w:sz w:val="24"/>
          <w:szCs w:val="24"/>
          <w:lang w:eastAsia="ru-RU"/>
        </w:rPr>
        <w:t>_  "</w:t>
      </w:r>
      <w:proofErr w:type="gramEnd"/>
      <w:r w:rsidRPr="00740B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Об утверждении формы проверочного листа (списков контрольных вопросов), применяемого при осуществлении муниципального контроля </w:t>
      </w:r>
      <w:r w:rsidRPr="00740BE0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границах населенных пунктов Раздольинского сельского поселения Усольского муниципального района Иркутской области</w:t>
      </w:r>
      <w:r w:rsidRPr="00740BE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"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100A3" w:rsidRPr="00740BE0" w:rsidRDefault="002100A3" w:rsidP="002100A3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Проверочный лист (список контрольных вопросов), применяется инспектором при проведении внеплановых проверок в рамках осуществления муниципального контроля </w:t>
      </w:r>
      <w:r w:rsidRPr="00740BE0">
        <w:rPr>
          <w:rFonts w:ascii="Arial" w:eastAsia="Times New Roman" w:hAnsi="Arial" w:cs="Arial"/>
          <w:spacing w:val="2"/>
          <w:sz w:val="24"/>
          <w:szCs w:val="24"/>
          <w:lang w:eastAsia="ru-RU"/>
        </w:rPr>
        <w:t xml:space="preserve">на автомобильном транспорте и в дорожном хозяйстве в 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границах населенных пунктов Раздольинского сельского поселения Усольского муниципального района Иркутской области.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Категория риска, класс (категория) опасности, позволяющие однозначно идентифицировать сферу применения проверочного листа: 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Наименование органа муниципального  контроля: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_____________________________________________________________________.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Объект муниципального контроля, в отношении которого проводится контрольное (надзорное) мероприятие: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_____________________________________________________________________.</w:t>
      </w:r>
    </w:p>
    <w:p w:rsidR="002100A3" w:rsidRPr="00740BE0" w:rsidRDefault="002100A3" w:rsidP="00740BE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: 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:rsidR="002100A3" w:rsidRPr="00740BE0" w:rsidRDefault="002100A3" w:rsidP="00740BE0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Вид (виды) деятельности юридических лиц, физических лиц их типов и (или) отдельных характеристик: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____________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Место проведения внеплановой проверки с заполнением проверочного листа и (или) указание на используемые юридическим лицом, индивидуальным предпринимателем производственные объекты: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Реквизиты  распоряжения о проведении внеплановой проверки: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Учетный номер внеплановой проверки и дата присвоения учетного номера проверки в едином реестре проверок:</w:t>
      </w:r>
    </w:p>
    <w:p w:rsidR="002100A3" w:rsidRPr="00740BE0" w:rsidRDefault="002100A3" w:rsidP="002100A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____________________________________________________________________.</w:t>
      </w:r>
    </w:p>
    <w:p w:rsidR="002100A3" w:rsidRPr="00740BE0" w:rsidRDefault="002100A3" w:rsidP="00740BE0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Должность, фамилия и инициалы должностного лица администрации Раздольинского сельского поселения Усольского муниципального района Иркутской области, проводящего внеплановую проверку и заполняющего проверочный лист: </w:t>
      </w:r>
      <w:r w:rsidR="00740BE0">
        <w:rPr>
          <w:rFonts w:ascii="Arial" w:eastAsia="Times New Roman" w:hAnsi="Arial" w:cs="Arial"/>
          <w:sz w:val="24"/>
          <w:szCs w:val="24"/>
          <w:lang w:eastAsia="ru-RU"/>
        </w:rPr>
        <w:t>______________________</w:t>
      </w:r>
      <w:r w:rsidRPr="00740BE0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 </w:t>
      </w:r>
    </w:p>
    <w:p w:rsidR="002100A3" w:rsidRPr="00740BE0" w:rsidRDefault="002100A3" w:rsidP="002100A3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0BE0">
        <w:rPr>
          <w:rFonts w:ascii="Arial" w:eastAsia="Times New Roman" w:hAnsi="Arial" w:cs="Arial"/>
          <w:sz w:val="24"/>
          <w:szCs w:val="24"/>
          <w:lang w:eastAsia="ru-RU"/>
        </w:rPr>
        <w:t>Перечень вопросов, отражающих содержание обязательных требований и (или) требований, установленных законодательством, муниципальными правовыми актами, ответы на которые однозначно свидетельствуют о соблюдении или несоблюдении юридическим лицом, физическим лицом обязательных требований, составляющих предмет проверки:</w:t>
      </w:r>
    </w:p>
    <w:p w:rsidR="00277DCB" w:rsidRPr="00740BE0" w:rsidRDefault="00277DCB" w:rsidP="00277DCB">
      <w:pPr>
        <w:rPr>
          <w:rFonts w:ascii="Arial" w:hAnsi="Arial" w:cs="Arial"/>
          <w:sz w:val="24"/>
          <w:szCs w:val="24"/>
        </w:rPr>
      </w:pPr>
    </w:p>
    <w:tbl>
      <w:tblPr>
        <w:tblW w:w="9570" w:type="dxa"/>
        <w:tblInd w:w="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3520"/>
        <w:gridCol w:w="2823"/>
        <w:gridCol w:w="794"/>
        <w:gridCol w:w="560"/>
        <w:gridCol w:w="1313"/>
      </w:tblGrid>
      <w:tr w:rsidR="00277DCB" w:rsidRPr="00740BE0" w:rsidTr="00967BC0"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352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Перечень вопросов</w:t>
            </w:r>
          </w:p>
        </w:tc>
        <w:tc>
          <w:tcPr>
            <w:tcW w:w="28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66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Варианты ответа</w:t>
            </w:r>
          </w:p>
        </w:tc>
      </w:tr>
      <w:tr w:rsidR="00277DCB" w:rsidRPr="00740BE0" w:rsidTr="00967BC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740BE0" w:rsidRDefault="00277DCB" w:rsidP="00277D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740BE0" w:rsidRDefault="00277DCB" w:rsidP="00277D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77DCB" w:rsidRPr="00740BE0" w:rsidRDefault="00277DCB" w:rsidP="00277DC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да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нет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не требуется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Соблюдаются ли состав и требования к содержанию разделов проектной документации автомобильных дорог, их участков, состав и требования к содержанию разделов проектной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документации автомобильных дорог, их участков применительно к отдельным этапам строительства, реконструкции автомобильных дорог, их участков, а также состав и требования к содержанию 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разделов проектной документации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автомобильных дорог, их участков, представляемой на экспертизу проектной документации и в органы государственного строительного надзора?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4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2 статьи 16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закона от 08.11.2007 №257-ФЗ «Об автомобильных дорогах и о дорожной деятельности в Российской Федерации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Согласовано ли разрешение на строительство, реконструкцию автомобильных дорог органом местного самоуправления?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5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3 статьи 16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Соблюдается ли состав работ по ремонту автомобильных дорог?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6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4 статьи 16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7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приказ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Осуществляется ли содержание автомобильных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дорог в соответствии с требованиями технических регламентов в целях обеспечения сохранности автомобильных дорог, а также организации дорожного движения, в том числе посредством поддержания бесперебойного движения транспортных средств по автомобильным дорогам и безопасных условий такого движения?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8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пункты 1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, </w:t>
            </w:r>
            <w:hyperlink r:id="rId9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2 статьи 17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Соблюдается ли состав работ по содержанию автомобильных дорог?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0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3 статьи 17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1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приказ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Минтранса России от 16.11.2012 №402 «Об утверждении Классификации работ по капитальному ремонту, ремонту и содержанию автомобильных дорог»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Осуществляется ли ремонт автомобильных дорог в соответствии с требованиями технических 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регламентов в целях поддержания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бесперебойного движения транспортных средств по автомобильным дорогам и безопасных условий такого движения, а также обеспечения сохранности автомобильных дорог?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2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1 статьи 18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Осуществляется ли прокладка, перенос или переустройство инженерных коммуникаций, их эксплуатация в границах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полосы отвода автомобильной дороги на основании договора, заключаемого владельцами таких инженерных коммуникаций с владельцем автомобильной дороги?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3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2 статьи 19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закона от 08.11.2007 №257-ФЗ «Об автомобильных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Осуществляется ли прокладка, перенос, переустройство, эксплуатация инженерных коммуникаций в границах полос отвода и придорожных полос автомобильных дорог в соответствии с техническими требованиями и условиями, установленными договором между владельцами автомобильных дорог и инженерных коммуникаций?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4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2 статьи 19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967BC0" w:rsidP="002100A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Оборудованы ли объекты дорожного сервиса стоянками и местами остановки транспортных средств, а также подъездами, съездами и примыканиями в целях обеспечения доступа к ним с автомобильной дороги?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5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6 статьи 22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100A3" w:rsidP="00967B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Производится ли в границах полос отвода автомобильной дороги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полосы отвода автомобильной дороги или ремонту автомобильной дороги, ее участков?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6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3 статьи 25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967B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Согласовано ли в письменной форме 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владельцем автомобильной дороги строительство, реконструкция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установка рекламных конструкций, информационных щитов и указателей?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7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8 статьи 26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 Федерального </w:t>
            </w:r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  <w:tr w:rsidR="00277DCB" w:rsidRPr="00740BE0" w:rsidTr="00967BC0"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967BC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  <w:r w:rsidR="00967BC0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Содержит ли письменное согласие технические требования и условия, подлежащие обязательному исполнению лицами, осуществляющими строительство, реконструкцию в границах придорожных полос автомобильной дороги объектов капитального строительства, объектов, предназначенных для осуществления дорожной деятельности, объектов дорожного сервиса, установку рекламных конструкций, информационных щитов и указателей?</w:t>
            </w:r>
          </w:p>
        </w:tc>
        <w:tc>
          <w:tcPr>
            <w:tcW w:w="2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E508E2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hyperlink r:id="rId18" w:history="1">
              <w:r w:rsidR="00277DCB" w:rsidRPr="00740BE0">
                <w:rPr>
                  <w:rFonts w:ascii="Courier New" w:eastAsia="Times New Roman" w:hAnsi="Courier New" w:cs="Courier New"/>
                  <w:color w:val="454545"/>
                  <w:lang w:eastAsia="ru-RU"/>
                </w:rPr>
                <w:t>пункт 8 статьи 26</w:t>
              </w:r>
            </w:hyperlink>
            <w:r w:rsidR="00277DCB"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77DCB" w:rsidRPr="00740BE0" w:rsidRDefault="00277DCB" w:rsidP="00277DC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740BE0">
              <w:rPr>
                <w:rFonts w:ascii="Courier New" w:eastAsia="Times New Roman" w:hAnsi="Courier New" w:cs="Courier New"/>
                <w:color w:val="000000"/>
                <w:lang w:eastAsia="ru-RU"/>
              </w:rPr>
              <w:t> </w:t>
            </w:r>
          </w:p>
        </w:tc>
      </w:tr>
    </w:tbl>
    <w:p w:rsidR="00277DCB" w:rsidRPr="00967BC0" w:rsidRDefault="00277DCB" w:rsidP="00277DC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77DC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Пояснения и дополнения по вопросам, содержащимся в перечне: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7BC0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Подписи лица (лиц), проводящего (проводящих) проверку:</w:t>
      </w:r>
    </w:p>
    <w:p w:rsidR="002100A3" w:rsidRPr="00967BC0" w:rsidRDefault="002100A3" w:rsidP="00967BC0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Должность _____</w:t>
      </w:r>
      <w:r w:rsid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</w:t>
      </w:r>
      <w:r w:rsidRPr="00967BC0">
        <w:rPr>
          <w:rFonts w:ascii="Arial" w:eastAsia="Times New Roman" w:hAnsi="Arial" w:cs="Arial"/>
          <w:sz w:val="24"/>
          <w:szCs w:val="24"/>
          <w:lang w:eastAsia="ru-RU"/>
        </w:rPr>
        <w:t>/Ф.И.О.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Должность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>____________/Ф.И.О.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С проверочным листом ознакомлен(а):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должность руководителя,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иного должностного лица или уполномоченного представителя юридического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лица, индивидуального предпринимателя, его уполномоченного представителя)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______________ 20__ г.       _________________________________________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( подпись)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Отметка об отказе ознакомления с проверочным листом: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уполномоченного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должностного лица (лиц), проводящего проверку)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 20__ г.           _____________________________________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(подпись)</w:t>
      </w:r>
    </w:p>
    <w:p w:rsid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Копию проверочного листа получил(а):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должность руководителя,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иного должностного лица или уполномоченного представителя юридического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лица, индивидуального предпринимателя, его уполномоченного представителя)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____________ 20__ г.          _________________________________________</w:t>
      </w:r>
    </w:p>
    <w:p w:rsidR="002100A3" w:rsidRPr="00967BC0" w:rsidRDefault="00967BC0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(подпись)</w:t>
      </w:r>
    </w:p>
    <w:p w:rsidR="002100A3" w:rsidRPr="00967BC0" w:rsidRDefault="002100A3" w:rsidP="002100A3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Отметка об отказе получения проверочного листа: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(фамилия, имя, отчество (в случае, если имеется), уполномоченного</w:t>
      </w:r>
    </w:p>
    <w:p w:rsidR="002100A3" w:rsidRPr="00967BC0" w:rsidRDefault="002100A3" w:rsidP="002100A3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должностного лица (лиц), проводящего проверку)</w:t>
      </w:r>
    </w:p>
    <w:p w:rsidR="002100A3" w:rsidRPr="00967BC0" w:rsidRDefault="002100A3" w:rsidP="002100A3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967BC0">
        <w:rPr>
          <w:rFonts w:ascii="Arial" w:eastAsia="Times New Roman" w:hAnsi="Arial" w:cs="Arial"/>
          <w:sz w:val="24"/>
          <w:szCs w:val="24"/>
          <w:lang w:eastAsia="ru-RU"/>
        </w:rPr>
        <w:t>"__" ________________ 20__ г.      _________________________________________</w:t>
      </w:r>
    </w:p>
    <w:p w:rsidR="006063C2" w:rsidRPr="00967BC0" w:rsidRDefault="00967BC0" w:rsidP="00967BC0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</w:t>
      </w:r>
      <w:r w:rsidR="002100A3" w:rsidRPr="00967BC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(подпись)</w:t>
      </w:r>
    </w:p>
    <w:sectPr w:rsidR="006063C2" w:rsidRPr="00967B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DCB"/>
    <w:rsid w:val="002100A3"/>
    <w:rsid w:val="00277DCB"/>
    <w:rsid w:val="006063C2"/>
    <w:rsid w:val="00740BE0"/>
    <w:rsid w:val="00967BC0"/>
    <w:rsid w:val="009D11A2"/>
    <w:rsid w:val="00E5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270DB-6C99-4393-BB7C-49E542D7C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0823&amp;date=28.10.2019&amp;dst=29&amp;fld=134" TargetMode="External"/><Relationship Id="rId13" Type="http://schemas.openxmlformats.org/officeDocument/2006/relationships/hyperlink" Target="https://login.consultant.ru/link/?req=doc&amp;base=LAW&amp;n=330823&amp;date=28.10.2019&amp;dst=100703&amp;fld=134" TargetMode="External"/><Relationship Id="rId18" Type="http://schemas.openxmlformats.org/officeDocument/2006/relationships/hyperlink" Target="https://login.consultant.ru/link/?req=doc&amp;base=LAW&amp;n=330823&amp;date=28.10.2019&amp;dst=100623&amp;f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13364&amp;date=28.10.2019" TargetMode="External"/><Relationship Id="rId12" Type="http://schemas.openxmlformats.org/officeDocument/2006/relationships/hyperlink" Target="https://login.consultant.ru/link/?req=doc&amp;base=LAW&amp;n=330823&amp;date=28.10.2019&amp;dst=100219&amp;fld=134" TargetMode="External"/><Relationship Id="rId17" Type="http://schemas.openxmlformats.org/officeDocument/2006/relationships/hyperlink" Target="https://login.consultant.ru/link/?req=doc&amp;base=LAW&amp;n=330823&amp;date=28.10.2019&amp;dst=100623&amp;f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30823&amp;date=28.10.2019&amp;dst=100276&amp;fld=13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30823&amp;date=28.10.2019&amp;dst=100210&amp;fld=134" TargetMode="External"/><Relationship Id="rId11" Type="http://schemas.openxmlformats.org/officeDocument/2006/relationships/hyperlink" Target="https://login.consultant.ru/link/?req=doc&amp;base=LAW&amp;n=313364&amp;date=28.10.2019" TargetMode="External"/><Relationship Id="rId5" Type="http://schemas.openxmlformats.org/officeDocument/2006/relationships/hyperlink" Target="https://login.consultant.ru/link/?req=doc&amp;base=LAW&amp;n=330823&amp;date=28.10.2019&amp;dst=100739&amp;fld=134" TargetMode="External"/><Relationship Id="rId15" Type="http://schemas.openxmlformats.org/officeDocument/2006/relationships/hyperlink" Target="https://login.consultant.ru/link/?req=doc&amp;base=LAW&amp;n=330823&amp;date=28.10.2019&amp;dst=100255&amp;fld=134" TargetMode="External"/><Relationship Id="rId10" Type="http://schemas.openxmlformats.org/officeDocument/2006/relationships/hyperlink" Target="https://login.consultant.ru/link/?req=doc&amp;base=LAW&amp;n=330823&amp;date=28.10.2019&amp;dst=100216&amp;fld=13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30823&amp;date=28.10.2019&amp;dst=42&amp;fld=134" TargetMode="External"/><Relationship Id="rId9" Type="http://schemas.openxmlformats.org/officeDocument/2006/relationships/hyperlink" Target="https://login.consultant.ru/link/?req=doc&amp;base=LAW&amp;n=330823&amp;date=28.10.2019&amp;dst=100215&amp;fld=134" TargetMode="External"/><Relationship Id="rId14" Type="http://schemas.openxmlformats.org/officeDocument/2006/relationships/hyperlink" Target="https://login.consultant.ru/link/?req=doc&amp;base=LAW&amp;n=330823&amp;date=28.10.2019&amp;dst=100703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4</cp:revision>
  <dcterms:created xsi:type="dcterms:W3CDTF">2022-02-14T03:01:00Z</dcterms:created>
  <dcterms:modified xsi:type="dcterms:W3CDTF">2022-03-03T06:23:00Z</dcterms:modified>
</cp:coreProperties>
</file>