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332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4FEE" w:rsidTr="00923399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923399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  <w:r w:rsidR="001F187F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FA173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4FEE" w:rsidTr="00923399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923399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495B02" w:rsidTr="00923399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1A2251" w:rsidRDefault="004A5A07" w:rsidP="00923399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Отсыпка 2-х подъездных путей к 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 xml:space="preserve"> кладбищ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у 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FA173A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proofErr w:type="gramStart"/>
            <w:r w:rsidR="00FA173A">
              <w:rPr>
                <w:rFonts w:ascii="Times New Roman" w:hAnsi="Times New Roman"/>
                <w:i/>
                <w:sz w:val="28"/>
                <w:szCs w:val="28"/>
              </w:rPr>
              <w:t>.Р</w:t>
            </w:r>
            <w:proofErr w:type="gramEnd"/>
            <w:r w:rsidR="00FA173A">
              <w:rPr>
                <w:rFonts w:ascii="Times New Roman" w:hAnsi="Times New Roman"/>
                <w:i/>
                <w:sz w:val="28"/>
                <w:szCs w:val="28"/>
              </w:rPr>
              <w:t>аздолье</w:t>
            </w:r>
            <w:proofErr w:type="spellEnd"/>
            <w:r w:rsidR="001038AE" w:rsidRPr="001A2251">
              <w:rPr>
                <w:rFonts w:ascii="Times New Roman" w:hAnsi="Times New Roman"/>
                <w:i/>
                <w:color w:val="FF0000"/>
                <w:sz w:val="28"/>
                <w:szCs w:val="28"/>
              </w:rPr>
              <w:t xml:space="preserve"> </w:t>
            </w:r>
          </w:p>
        </w:tc>
      </w:tr>
      <w:tr w:rsidR="001038AE" w:rsidRPr="00723C34" w:rsidTr="00923399">
        <w:trPr>
          <w:trHeight w:val="398"/>
        </w:trPr>
        <w:tc>
          <w:tcPr>
            <w:tcW w:w="5671" w:type="dxa"/>
            <w:vAlign w:val="center"/>
          </w:tcPr>
          <w:p w:rsidR="001038AE" w:rsidRPr="00723C34" w:rsidRDefault="001038AE" w:rsidP="009233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1038AE" w:rsidRPr="00723C34" w:rsidRDefault="001038AE" w:rsidP="0092339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723C34" w:rsidTr="00923399">
        <w:trPr>
          <w:trHeight w:val="225"/>
        </w:trPr>
        <w:tc>
          <w:tcPr>
            <w:tcW w:w="5671" w:type="dxa"/>
            <w:vAlign w:val="center"/>
          </w:tcPr>
          <w:p w:rsidR="001038AE" w:rsidRPr="001A2251" w:rsidRDefault="004A5A07" w:rsidP="00923399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50 000</w:t>
            </w:r>
            <w:r w:rsidR="001038AE" w:rsidRPr="008A28A1">
              <w:rPr>
                <w:rFonts w:ascii="Times New Roman" w:hAnsi="Times New Roman"/>
                <w:i/>
                <w:sz w:val="28"/>
                <w:szCs w:val="28"/>
              </w:rPr>
              <w:t>,00</w:t>
            </w:r>
          </w:p>
        </w:tc>
        <w:tc>
          <w:tcPr>
            <w:tcW w:w="5327" w:type="dxa"/>
            <w:vAlign w:val="center"/>
          </w:tcPr>
          <w:p w:rsidR="001038AE" w:rsidRPr="001A2251" w:rsidRDefault="004A5A07" w:rsidP="00923399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 xml:space="preserve"> 500</w:t>
            </w:r>
            <w:r w:rsidR="001038AE" w:rsidRPr="008A28A1">
              <w:rPr>
                <w:rFonts w:ascii="Times New Roman" w:hAnsi="Times New Roman"/>
                <w:i/>
                <w:sz w:val="28"/>
                <w:szCs w:val="28"/>
              </w:rPr>
              <w:t>,00</w:t>
            </w:r>
          </w:p>
        </w:tc>
      </w:tr>
      <w:tr w:rsidR="001038AE" w:rsidRPr="00723C34" w:rsidTr="00923399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723C34" w:rsidRDefault="001038AE" w:rsidP="00923399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907E96" w:rsidTr="00923399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8A28A1" w:rsidRDefault="00F65E9C" w:rsidP="00923399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ООО «Юмикс»</w:t>
            </w:r>
            <w:bookmarkStart w:id="0" w:name="_GoBack"/>
            <w:bookmarkEnd w:id="0"/>
          </w:p>
        </w:tc>
      </w:tr>
      <w:tr w:rsidR="001038AE" w:rsidRPr="009B708E" w:rsidTr="00923399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9B708E" w:rsidRDefault="001038AE" w:rsidP="00923399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723C34" w:rsidTr="00923399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723C34" w:rsidRDefault="00506E0C" w:rsidP="00923399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 30</w:t>
            </w:r>
            <w:r w:rsidR="001038AE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201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>7</w:t>
            </w:r>
            <w:r w:rsidR="001038AE"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038AE" w:rsidRPr="003123A8" w:rsidTr="00923399">
        <w:trPr>
          <w:trHeight w:val="177"/>
        </w:trPr>
        <w:tc>
          <w:tcPr>
            <w:tcW w:w="5671" w:type="dxa"/>
            <w:vAlign w:val="center"/>
          </w:tcPr>
          <w:p w:rsidR="001038AE" w:rsidRPr="003123A8" w:rsidRDefault="001038AE" w:rsidP="0092339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Align w:val="center"/>
          </w:tcPr>
          <w:p w:rsidR="001038AE" w:rsidRPr="003123A8" w:rsidRDefault="001038AE" w:rsidP="0092339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F65E9C" w:rsidRPr="00723C34" w:rsidTr="00923399">
        <w:trPr>
          <w:trHeight w:val="2005"/>
        </w:trPr>
        <w:tc>
          <w:tcPr>
            <w:tcW w:w="5671" w:type="dxa"/>
            <w:vMerge w:val="restart"/>
            <w:vAlign w:val="center"/>
          </w:tcPr>
          <w:p w:rsidR="00F65E9C" w:rsidRPr="00723C34" w:rsidRDefault="00F65E9C" w:rsidP="001E32AC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BE7D494" wp14:editId="67D31040">
                  <wp:extent cx="3600000" cy="2699075"/>
                  <wp:effectExtent l="0" t="0" r="635" b="6350"/>
                  <wp:docPr id="2" name="Рисунок 2" descr="E:\Документы\ДОКУМЕНТЫ 1\Народные инициативы\НАРОДНЫЕ ИНИЦИАТИВЫ\2017г\отсыпка подъездов к кладбищу\IMG_0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кументы\ДОКУМЕНТЫ 1\Народные инициативы\НАРОДНЫЕ ИНИЦИАТИВЫ\2017г\отсыпка подъездов к кладбищу\IMG_04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26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F65E9C" w:rsidRPr="00723C34" w:rsidRDefault="00F65E9C" w:rsidP="00923399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314700" cy="2543175"/>
                  <wp:effectExtent l="0" t="0" r="0" b="9525"/>
                  <wp:docPr id="3" name="Рисунок 3" descr="E:\Документы\ДОКУМЕНТЫ 1\Народные инициативы\НАРОДНЫЕ ИНИЦИАТИВЫ\2017г\отсыпка подъездов к кладбищу\после\20171006_114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кументы\ДОКУМЕНТЫ 1\Народные инициативы\НАРОДНЫЕ ИНИЦИАТИВЫ\2017г\отсыпка подъездов к кладбищу\после\20171006_1141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406" cy="25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E9C" w:rsidRPr="00723C34" w:rsidTr="00923399">
        <w:trPr>
          <w:trHeight w:val="2005"/>
        </w:trPr>
        <w:tc>
          <w:tcPr>
            <w:tcW w:w="5671" w:type="dxa"/>
            <w:vMerge/>
            <w:vAlign w:val="center"/>
          </w:tcPr>
          <w:p w:rsidR="00F65E9C" w:rsidRDefault="00F65E9C" w:rsidP="001E32AC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F65E9C" w:rsidRPr="00723C34" w:rsidRDefault="00F65E9C" w:rsidP="00923399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114675" cy="2019300"/>
                  <wp:effectExtent l="0" t="0" r="9525" b="0"/>
                  <wp:docPr id="4" name="Рисунок 4" descr="E:\Документы\ДОКУМЕНТЫ 1\Народные инициативы\НАРОДНЫЕ ИНИЦИАТИВЫ\2017г\отсыпка подъездов к кладбищу\после\20171006_1146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кументы\ДОКУМЕНТЫ 1\Народные инициативы\НАРОДНЫЕ ИНИЦИАТИВЫ\2017г\отсыпка подъездов к кладбищу\после\20171006_1146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8713" cy="202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E9C" w:rsidRPr="00723C34" w:rsidTr="00923399">
        <w:trPr>
          <w:trHeight w:val="2005"/>
        </w:trPr>
        <w:tc>
          <w:tcPr>
            <w:tcW w:w="5671" w:type="dxa"/>
            <w:vMerge/>
            <w:vAlign w:val="center"/>
          </w:tcPr>
          <w:p w:rsidR="00F65E9C" w:rsidRDefault="00F65E9C" w:rsidP="00923399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F65E9C" w:rsidRDefault="00F65E9C" w:rsidP="00923399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314700" cy="2600325"/>
                  <wp:effectExtent l="0" t="0" r="0" b="9525"/>
                  <wp:docPr id="5" name="Рисунок 5" descr="E:\Документы\ДОКУМЕНТЫ 1\Народные инициативы\НАРОДНЫЕ ИНИЦИАТИВЫ\2017г\отсыпка подъездов к кладбищу\после\20171006_1149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Документы\ДОКУМЕНТЫ 1\Народные инициативы\НАРОДНЫЕ ИНИЦИАТИВЫ\2017г\отсыпка подъездов к кладбищу\после\20171006_1149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406" cy="2600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7EE" w:rsidRDefault="001A77EE" w:rsidP="00F65E9C"/>
    <w:sectPr w:rsidR="001A77EE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1038AE"/>
    <w:rsid w:val="001A77EE"/>
    <w:rsid w:val="001F187F"/>
    <w:rsid w:val="004A5A07"/>
    <w:rsid w:val="00506E0C"/>
    <w:rsid w:val="00923399"/>
    <w:rsid w:val="00F65E9C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2017-03-13T06:13:00Z</dcterms:created>
  <dcterms:modified xsi:type="dcterms:W3CDTF">2017-12-14T03:37:00Z</dcterms:modified>
</cp:coreProperties>
</file>