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115B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7C664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7C664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7C664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2313,20</w:t>
            </w:r>
          </w:p>
        </w:tc>
      </w:tr>
      <w:tr w:rsidR="00B703F3" w:rsidRPr="00220DBC" w:rsidTr="007C664C">
        <w:trPr>
          <w:trHeight w:val="321"/>
        </w:trPr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7C664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0" w:type="auto"/>
          </w:tcPr>
          <w:p w:rsidR="00B703F3" w:rsidRPr="00220DBC" w:rsidRDefault="007C664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921,39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115B19"/>
    <w:rsid w:val="007C664C"/>
    <w:rsid w:val="007E00AE"/>
    <w:rsid w:val="00807FA2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2023-07-19T08:50:00Z</dcterms:created>
  <dcterms:modified xsi:type="dcterms:W3CDTF">2023-07-19T08:50:00Z</dcterms:modified>
</cp:coreProperties>
</file>